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A0C5" w14:textId="7B1C2E00" w:rsidR="00A220DC" w:rsidRDefault="00A220DC" w:rsidP="00447C5D">
      <w:pPr>
        <w:spacing w:line="100" w:lineRule="atLeast"/>
        <w:jc w:val="center"/>
        <w:rPr>
          <w:b/>
          <w:caps/>
          <w:sz w:val="28"/>
          <w:szCs w:val="28"/>
        </w:rPr>
      </w:pPr>
      <w:bookmarkStart w:id="0" w:name="_Hlk100582902"/>
      <w:bookmarkStart w:id="1" w:name="_Hlk160803357"/>
      <w:r w:rsidRPr="00814722">
        <w:rPr>
          <w:b/>
          <w:caps/>
          <w:sz w:val="28"/>
          <w:szCs w:val="28"/>
        </w:rPr>
        <w:t>Finanšu piedāvājums</w:t>
      </w:r>
    </w:p>
    <w:p w14:paraId="2490094A" w14:textId="7201DEA5" w:rsidR="00447C5D" w:rsidRPr="000179B5" w:rsidRDefault="00447C5D" w:rsidP="00447C5D">
      <w:pPr>
        <w:jc w:val="center"/>
        <w:rPr>
          <w:b/>
        </w:rPr>
      </w:pPr>
      <w:bookmarkStart w:id="2" w:name="_Hlk169296193"/>
      <w:r>
        <w:rPr>
          <w:b/>
        </w:rPr>
        <w:t xml:space="preserve">iepirkuma id.Nr. </w:t>
      </w:r>
      <w:r w:rsidR="00D533F0" w:rsidRPr="00D533F0">
        <w:rPr>
          <w:b/>
        </w:rPr>
        <w:t>R95VSK2025/2</w:t>
      </w:r>
    </w:p>
    <w:p w14:paraId="72945FC4" w14:textId="18044E30" w:rsidR="00447C5D" w:rsidRDefault="00447C5D" w:rsidP="00447C5D">
      <w:pPr>
        <w:pStyle w:val="Index1"/>
        <w:spacing w:before="0" w:after="0"/>
      </w:pPr>
      <w:r w:rsidRPr="00447C5D">
        <w:t>“</w:t>
      </w:r>
      <w:r w:rsidR="00871229" w:rsidRPr="00871229">
        <w:t>Jauna transportlīdzekļa iegāde</w:t>
      </w:r>
      <w:r w:rsidRPr="00447C5D">
        <w:t>”</w:t>
      </w:r>
      <w:bookmarkEnd w:id="2"/>
    </w:p>
    <w:p w14:paraId="1B5A71F7" w14:textId="77777777" w:rsidR="00447C5D" w:rsidRPr="00447C5D" w:rsidRDefault="00447C5D" w:rsidP="00447C5D"/>
    <w:p w14:paraId="42F29104" w14:textId="77777777" w:rsidR="00A220DC" w:rsidRPr="00814722" w:rsidRDefault="00A220DC" w:rsidP="00A220DC">
      <w:pPr>
        <w:spacing w:before="120" w:after="120"/>
        <w:jc w:val="center"/>
        <w:rPr>
          <w:szCs w:val="16"/>
          <w:shd w:val="clear" w:color="auto" w:fill="FFFFFF"/>
          <w:lang w:val="x-none"/>
        </w:rPr>
      </w:pPr>
      <w:r w:rsidRPr="00814722">
        <w:rPr>
          <w:szCs w:val="16"/>
          <w:shd w:val="clear" w:color="auto" w:fill="FFFFFF"/>
          <w:lang w:val="x-none"/>
        </w:rPr>
        <w:t>Pretendents</w:t>
      </w:r>
      <w:r w:rsidRPr="00814722">
        <w:rPr>
          <w:szCs w:val="16"/>
          <w:shd w:val="clear" w:color="auto" w:fill="FFFFFF"/>
        </w:rPr>
        <w:t xml:space="preserve"> </w:t>
      </w:r>
      <w:r w:rsidRPr="00814722">
        <w:rPr>
          <w:szCs w:val="16"/>
          <w:shd w:val="clear" w:color="auto" w:fill="FFFFFF"/>
          <w:lang w:val="x-none"/>
        </w:rPr>
        <w:t xml:space="preserve">______________________________________ </w:t>
      </w:r>
    </w:p>
    <w:p w14:paraId="6EB20C35" w14:textId="77777777" w:rsidR="00A220DC" w:rsidRDefault="00A220DC" w:rsidP="00A220DC">
      <w:pPr>
        <w:spacing w:before="120" w:after="240"/>
        <w:jc w:val="center"/>
        <w:rPr>
          <w:szCs w:val="16"/>
          <w:shd w:val="clear" w:color="auto" w:fill="FFFFFF"/>
        </w:rPr>
      </w:pPr>
      <w:r w:rsidRPr="00814722">
        <w:rPr>
          <w:szCs w:val="16"/>
          <w:shd w:val="clear" w:color="auto" w:fill="FFFFFF"/>
          <w:lang w:val="x-none"/>
        </w:rPr>
        <w:t>Reģ. Nr</w:t>
      </w:r>
      <w:r w:rsidRPr="00814722">
        <w:rPr>
          <w:szCs w:val="16"/>
          <w:shd w:val="clear" w:color="auto" w:fill="FFFFFF"/>
        </w:rPr>
        <w:t xml:space="preserve">. </w:t>
      </w:r>
      <w:r w:rsidRPr="00814722">
        <w:rPr>
          <w:szCs w:val="16"/>
          <w:shd w:val="clear" w:color="auto" w:fill="FFFFFF"/>
          <w:lang w:val="x-none"/>
        </w:rPr>
        <w:t>___________________________</w:t>
      </w:r>
      <w:r w:rsidRPr="00814722">
        <w:rPr>
          <w:szCs w:val="16"/>
          <w:shd w:val="clear" w:color="auto" w:fill="FFFFFF"/>
        </w:rPr>
        <w:t>______________</w:t>
      </w:r>
      <w:bookmarkEnd w:id="0"/>
    </w:p>
    <w:p w14:paraId="3F8B5194" w14:textId="6380FC40" w:rsidR="00A220DC" w:rsidRDefault="00A220DC" w:rsidP="00A220DC">
      <w:pPr>
        <w:spacing w:before="360"/>
        <w:ind w:left="-270" w:firstLine="567"/>
        <w:jc w:val="both"/>
      </w:pPr>
      <w:r w:rsidRPr="00960966">
        <w:t xml:space="preserve">Iepazinies ar </w:t>
      </w:r>
      <w:r w:rsidR="000040C9">
        <w:t>iepirkuma</w:t>
      </w:r>
      <w:r w:rsidRPr="00960966">
        <w:rPr>
          <w:b/>
        </w:rPr>
        <w:t xml:space="preserve"> </w:t>
      </w:r>
      <w:r w:rsidRPr="00960966">
        <w:t>“</w:t>
      </w:r>
      <w:r w:rsidRPr="00AD1F95">
        <w:rPr>
          <w:b/>
        </w:rPr>
        <w:t>Transportlīdzekļa piegāde</w:t>
      </w:r>
      <w:r w:rsidRPr="00AD1F95">
        <w:rPr>
          <w:b/>
          <w:bCs/>
        </w:rPr>
        <w:t>”</w:t>
      </w:r>
      <w:r w:rsidRPr="00960966">
        <w:t>,</w:t>
      </w:r>
      <w:r>
        <w:t xml:space="preserve"> </w:t>
      </w:r>
      <w:r w:rsidRPr="00960966">
        <w:t xml:space="preserve">identifikācijas Nr. </w:t>
      </w:r>
      <w:r w:rsidR="009574B3" w:rsidRPr="009574B3">
        <w:t>R95VSK2025/2</w:t>
      </w:r>
      <w:r w:rsidRPr="00567107">
        <w:t>,</w:t>
      </w:r>
      <w:r>
        <w:t xml:space="preserve"> n</w:t>
      </w:r>
      <w:r w:rsidRPr="00960966">
        <w:t xml:space="preserve">olikumu, piedāvāju veikt </w:t>
      </w:r>
      <w:r w:rsidR="00FA6DCD">
        <w:t>n</w:t>
      </w:r>
      <w:r w:rsidRPr="00960966">
        <w:t xml:space="preserve">olikumā un tehniskajā specifikācijā paredzēto </w:t>
      </w:r>
      <w:r>
        <w:t>piegādi</w:t>
      </w:r>
      <w:r w:rsidRPr="00960966">
        <w:t xml:space="preserve"> par līgumcenu:</w:t>
      </w:r>
    </w:p>
    <w:p w14:paraId="5EC56C36" w14:textId="77777777" w:rsidR="00A220DC" w:rsidRPr="00AD1F95" w:rsidRDefault="00A220DC" w:rsidP="00A220DC"/>
    <w:p w14:paraId="56D53E77" w14:textId="77777777" w:rsidR="00A220DC" w:rsidRPr="00CE33C0" w:rsidRDefault="00A220DC" w:rsidP="00A220DC"/>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90"/>
      </w:tblGrid>
      <w:tr w:rsidR="00A220DC" w:rsidRPr="00B4702B" w14:paraId="0B6776FC" w14:textId="77777777" w:rsidTr="008D6500">
        <w:trPr>
          <w:trHeight w:val="793"/>
        </w:trPr>
        <w:tc>
          <w:tcPr>
            <w:tcW w:w="5220" w:type="dxa"/>
            <w:tcBorders>
              <w:top w:val="single" w:sz="4" w:space="0" w:color="auto"/>
              <w:left w:val="single" w:sz="4" w:space="0" w:color="auto"/>
              <w:bottom w:val="single" w:sz="4" w:space="0" w:color="auto"/>
              <w:right w:val="single" w:sz="4" w:space="0" w:color="auto"/>
            </w:tcBorders>
            <w:shd w:val="clear" w:color="auto" w:fill="BFBFBF"/>
            <w:vAlign w:val="center"/>
          </w:tcPr>
          <w:p w14:paraId="4DCA35D1" w14:textId="77777777" w:rsidR="00A220DC" w:rsidRPr="00751980" w:rsidRDefault="00A220DC" w:rsidP="008D6500">
            <w:pPr>
              <w:jc w:val="center"/>
              <w:rPr>
                <w:b/>
                <w:sz w:val="22"/>
              </w:rPr>
            </w:pPr>
          </w:p>
          <w:p w14:paraId="617F83EA" w14:textId="77777777" w:rsidR="00A220DC" w:rsidRPr="00751980" w:rsidRDefault="00A220DC" w:rsidP="008D6500">
            <w:pPr>
              <w:jc w:val="center"/>
              <w:rPr>
                <w:b/>
                <w:sz w:val="22"/>
              </w:rPr>
            </w:pPr>
            <w:r w:rsidRPr="00751980">
              <w:rPr>
                <w:b/>
                <w:sz w:val="22"/>
              </w:rPr>
              <w:t>Piedāvātā transportlīdzekļa nosaukums</w:t>
            </w:r>
          </w:p>
        </w:tc>
        <w:tc>
          <w:tcPr>
            <w:tcW w:w="4590" w:type="dxa"/>
            <w:tcBorders>
              <w:top w:val="single" w:sz="4" w:space="0" w:color="auto"/>
              <w:left w:val="single" w:sz="4" w:space="0" w:color="auto"/>
              <w:bottom w:val="single" w:sz="4" w:space="0" w:color="auto"/>
              <w:right w:val="single" w:sz="4" w:space="0" w:color="auto"/>
            </w:tcBorders>
            <w:shd w:val="clear" w:color="auto" w:fill="BFBFBF"/>
            <w:vAlign w:val="center"/>
          </w:tcPr>
          <w:p w14:paraId="73F4A4E9" w14:textId="77777777" w:rsidR="00A220DC" w:rsidRPr="00751980" w:rsidRDefault="00A220DC" w:rsidP="008D6500">
            <w:pPr>
              <w:jc w:val="center"/>
              <w:rPr>
                <w:b/>
                <w:sz w:val="22"/>
              </w:rPr>
            </w:pPr>
            <w:r>
              <w:rPr>
                <w:b/>
                <w:sz w:val="22"/>
              </w:rPr>
              <w:t>Piedāvātā līgumcena</w:t>
            </w:r>
            <w:r w:rsidRPr="00751980">
              <w:rPr>
                <w:b/>
                <w:sz w:val="22"/>
              </w:rPr>
              <w:t>, EUR bez PVN</w:t>
            </w:r>
          </w:p>
        </w:tc>
      </w:tr>
      <w:tr w:rsidR="00A220DC" w:rsidRPr="00B4702B" w14:paraId="25672C55" w14:textId="77777777" w:rsidTr="008D6500">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B4C4A3C" w14:textId="77777777" w:rsidR="00A220DC" w:rsidRPr="00751980" w:rsidRDefault="00A220DC" w:rsidP="008D6500">
            <w:pPr>
              <w:spacing w:before="120" w:after="120"/>
              <w:rPr>
                <w:sz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8C8AB79" w14:textId="77777777" w:rsidR="00A220DC" w:rsidRPr="00751980" w:rsidRDefault="00A220DC" w:rsidP="008D6500">
            <w:pPr>
              <w:spacing w:before="120" w:after="120" w:line="276" w:lineRule="auto"/>
              <w:ind w:left="34"/>
              <w:jc w:val="center"/>
              <w:rPr>
                <w:b/>
                <w:sz w:val="22"/>
              </w:rPr>
            </w:pPr>
          </w:p>
        </w:tc>
      </w:tr>
    </w:tbl>
    <w:p w14:paraId="021C7786" w14:textId="77777777" w:rsidR="00A220DC" w:rsidRPr="00CE33C0" w:rsidRDefault="00A220DC" w:rsidP="00A220DC"/>
    <w:p w14:paraId="1921FD77" w14:textId="77777777" w:rsidR="00A220DC" w:rsidRPr="003C12A5" w:rsidRDefault="00A220DC" w:rsidP="00A220DC">
      <w:pPr>
        <w:ind w:left="-270" w:firstLine="567"/>
        <w:jc w:val="both"/>
        <w:rPr>
          <w:sz w:val="22"/>
        </w:rPr>
      </w:pPr>
      <w:r>
        <w:t>Piedāvātajā l</w:t>
      </w:r>
      <w:r w:rsidRPr="00A74A03">
        <w:t>īgumcenā ir iekļautas visas iespējamās izmaksas, kas saistītas ar transportlīdzekļa piegād</w:t>
      </w:r>
      <w:r>
        <w:t>i,</w:t>
      </w:r>
      <w:r w:rsidRPr="00A74A03">
        <w:t xml:space="preserve"> tajā skaitā visi riski, nodokļi, nodevas, </w:t>
      </w:r>
      <w:r w:rsidRPr="00A74A03">
        <w:rPr>
          <w:rFonts w:eastAsia="TimesNewRoman"/>
        </w:rPr>
        <w:t>admin</w:t>
      </w:r>
      <w:r>
        <w:rPr>
          <w:rFonts w:eastAsia="TimesNewRoman"/>
        </w:rPr>
        <w:t>istratīvās izmaksas, transporta</w:t>
      </w:r>
      <w:r w:rsidRPr="00A74A03">
        <w:rPr>
          <w:rFonts w:eastAsia="TimesNewRoman"/>
        </w:rPr>
        <w:t xml:space="preserve"> piegādes, materiālu, </w:t>
      </w:r>
      <w:r>
        <w:rPr>
          <w:rFonts w:eastAsia="TimesNewRoman"/>
        </w:rPr>
        <w:t xml:space="preserve">tehniskās apskates, </w:t>
      </w:r>
      <w:r w:rsidRPr="00A74A03">
        <w:rPr>
          <w:rFonts w:eastAsia="TimesNewRoman"/>
        </w:rPr>
        <w:t>apdrošināšanas, reģistrēšanas izmaksas, u.c. izmaksas, un</w:t>
      </w:r>
      <w:r w:rsidRPr="00A74A03">
        <w:t xml:space="preserve"> mēs saprotam, ka pasūtītājs neakceptēs nekādas papildus izmaksas.</w:t>
      </w:r>
      <w:r w:rsidRPr="003C12A5">
        <w:rPr>
          <w:sz w:val="22"/>
        </w:rPr>
        <w:t xml:space="preserve"> </w:t>
      </w:r>
    </w:p>
    <w:p w14:paraId="48057109" w14:textId="77777777" w:rsidR="00A220DC" w:rsidRPr="00CE33C0" w:rsidRDefault="00A220DC" w:rsidP="00A220DC"/>
    <w:p w14:paraId="13CE3698" w14:textId="77777777" w:rsidR="00A220DC" w:rsidRDefault="00A220DC" w:rsidP="00A220DC">
      <w:pPr>
        <w:spacing w:before="120" w:after="240"/>
        <w:jc w:val="right"/>
        <w:rPr>
          <w:szCs w:val="16"/>
          <w:shd w:val="clear" w:color="auto" w:fill="FFFFFF"/>
        </w:rPr>
      </w:pPr>
    </w:p>
    <w:tbl>
      <w:tblPr>
        <w:tblStyle w:val="TableGrid1"/>
        <w:tblW w:w="0" w:type="auto"/>
        <w:tblBorders>
          <w:insideH w:val="dotted" w:sz="4" w:space="0" w:color="auto"/>
        </w:tblBorders>
        <w:tblLook w:val="04A0" w:firstRow="1" w:lastRow="0" w:firstColumn="1" w:lastColumn="0" w:noHBand="0" w:noVBand="1"/>
      </w:tblPr>
      <w:tblGrid>
        <w:gridCol w:w="4693"/>
        <w:gridCol w:w="4657"/>
      </w:tblGrid>
      <w:tr w:rsidR="00FA6DCD" w:rsidRPr="003E744B" w14:paraId="7EB58006" w14:textId="77777777" w:rsidTr="00442C0C">
        <w:trPr>
          <w:trHeight w:val="454"/>
        </w:trPr>
        <w:tc>
          <w:tcPr>
            <w:tcW w:w="4814" w:type="dxa"/>
            <w:shd w:val="clear" w:color="auto" w:fill="F2F2F2"/>
            <w:vAlign w:val="center"/>
          </w:tcPr>
          <w:p w14:paraId="369B1C54" w14:textId="77777777" w:rsidR="00FA6DCD" w:rsidRPr="003E744B" w:rsidRDefault="00FA6DCD" w:rsidP="00442C0C">
            <w:pPr>
              <w:rPr>
                <w:rFonts w:eastAsia="Calibri"/>
                <w:sz w:val="22"/>
              </w:rPr>
            </w:pPr>
            <w:bookmarkStart w:id="3" w:name="_Hlk140670943"/>
            <w:bookmarkEnd w:id="1"/>
            <w:r w:rsidRPr="003E744B">
              <w:rPr>
                <w:rFonts w:eastAsia="Calibri"/>
                <w:sz w:val="22"/>
              </w:rPr>
              <w:t>Pretendenta pārstāvja</w:t>
            </w:r>
            <w:r w:rsidRPr="003E744B">
              <w:rPr>
                <w:rFonts w:eastAsia="Calibri"/>
                <w:sz w:val="22"/>
                <w:vertAlign w:val="superscript"/>
              </w:rPr>
              <w:footnoteReference w:id="1"/>
            </w:r>
            <w:r w:rsidRPr="003E744B">
              <w:rPr>
                <w:rFonts w:eastAsia="Calibri"/>
                <w:sz w:val="22"/>
              </w:rPr>
              <w:t xml:space="preserve"> vārds, uzvārds</w:t>
            </w:r>
          </w:p>
        </w:tc>
        <w:tc>
          <w:tcPr>
            <w:tcW w:w="4814" w:type="dxa"/>
            <w:vAlign w:val="center"/>
          </w:tcPr>
          <w:p w14:paraId="779A8A38" w14:textId="77777777" w:rsidR="00FA6DCD" w:rsidRPr="003E744B" w:rsidRDefault="00FA6DCD" w:rsidP="00442C0C">
            <w:pPr>
              <w:rPr>
                <w:rFonts w:eastAsia="Calibri"/>
                <w:sz w:val="22"/>
              </w:rPr>
            </w:pPr>
          </w:p>
        </w:tc>
      </w:tr>
      <w:tr w:rsidR="00FA6DCD" w:rsidRPr="003E744B" w14:paraId="774DDA90" w14:textId="77777777" w:rsidTr="00442C0C">
        <w:trPr>
          <w:trHeight w:val="454"/>
        </w:trPr>
        <w:tc>
          <w:tcPr>
            <w:tcW w:w="4814" w:type="dxa"/>
            <w:shd w:val="clear" w:color="auto" w:fill="F2F2F2"/>
            <w:vAlign w:val="center"/>
          </w:tcPr>
          <w:p w14:paraId="13FD65C9" w14:textId="77777777" w:rsidR="00FA6DCD" w:rsidRPr="003E744B" w:rsidRDefault="00FA6DCD" w:rsidP="00442C0C">
            <w:pPr>
              <w:rPr>
                <w:rFonts w:eastAsia="Calibri"/>
                <w:sz w:val="22"/>
              </w:rPr>
            </w:pPr>
            <w:r w:rsidRPr="003E744B">
              <w:rPr>
                <w:rFonts w:eastAsia="Calibri"/>
                <w:sz w:val="22"/>
              </w:rPr>
              <w:t>Ieņemamais amats</w:t>
            </w:r>
          </w:p>
        </w:tc>
        <w:tc>
          <w:tcPr>
            <w:tcW w:w="4814" w:type="dxa"/>
            <w:vAlign w:val="center"/>
          </w:tcPr>
          <w:p w14:paraId="7B369061" w14:textId="77777777" w:rsidR="00FA6DCD" w:rsidRPr="003E744B" w:rsidRDefault="00FA6DCD" w:rsidP="00442C0C">
            <w:pPr>
              <w:rPr>
                <w:rFonts w:eastAsia="Calibri"/>
                <w:sz w:val="22"/>
              </w:rPr>
            </w:pPr>
          </w:p>
        </w:tc>
      </w:tr>
      <w:tr w:rsidR="00FA6DCD" w:rsidRPr="003E744B" w14:paraId="0EBE2981" w14:textId="77777777" w:rsidTr="00442C0C">
        <w:trPr>
          <w:trHeight w:val="454"/>
        </w:trPr>
        <w:tc>
          <w:tcPr>
            <w:tcW w:w="4814" w:type="dxa"/>
            <w:shd w:val="clear" w:color="auto" w:fill="F2F2F2"/>
            <w:vAlign w:val="center"/>
          </w:tcPr>
          <w:p w14:paraId="00C6B3F0" w14:textId="77777777" w:rsidR="00FA6DCD" w:rsidRPr="003E744B" w:rsidRDefault="00FA6DCD" w:rsidP="00442C0C">
            <w:pPr>
              <w:rPr>
                <w:rFonts w:eastAsia="Calibri"/>
                <w:sz w:val="22"/>
              </w:rPr>
            </w:pPr>
            <w:r w:rsidRPr="003E744B">
              <w:rPr>
                <w:rFonts w:eastAsia="Calibri"/>
                <w:sz w:val="22"/>
              </w:rPr>
              <w:t>Paraksts</w:t>
            </w:r>
          </w:p>
        </w:tc>
        <w:tc>
          <w:tcPr>
            <w:tcW w:w="4814" w:type="dxa"/>
            <w:vAlign w:val="center"/>
          </w:tcPr>
          <w:p w14:paraId="61F1A7C5" w14:textId="77777777" w:rsidR="00FA6DCD" w:rsidRPr="003E744B" w:rsidRDefault="00FA6DCD" w:rsidP="00442C0C">
            <w:pPr>
              <w:rPr>
                <w:rFonts w:eastAsia="Calibri"/>
                <w:sz w:val="22"/>
              </w:rPr>
            </w:pPr>
          </w:p>
        </w:tc>
      </w:tr>
      <w:tr w:rsidR="00FA6DCD" w:rsidRPr="003E744B" w14:paraId="4C87FD0D" w14:textId="77777777" w:rsidTr="00442C0C">
        <w:trPr>
          <w:trHeight w:val="454"/>
        </w:trPr>
        <w:tc>
          <w:tcPr>
            <w:tcW w:w="4814" w:type="dxa"/>
            <w:shd w:val="clear" w:color="auto" w:fill="F2F2F2"/>
            <w:vAlign w:val="center"/>
          </w:tcPr>
          <w:p w14:paraId="304AFF40" w14:textId="77777777" w:rsidR="00FA6DCD" w:rsidRPr="003E744B" w:rsidRDefault="00FA6DCD" w:rsidP="00442C0C">
            <w:pPr>
              <w:rPr>
                <w:rFonts w:eastAsia="Calibri"/>
                <w:sz w:val="22"/>
              </w:rPr>
            </w:pPr>
            <w:r w:rsidRPr="003E744B">
              <w:rPr>
                <w:rFonts w:eastAsia="Calibri"/>
                <w:sz w:val="22"/>
              </w:rPr>
              <w:t>Datums</w:t>
            </w:r>
          </w:p>
        </w:tc>
        <w:tc>
          <w:tcPr>
            <w:tcW w:w="4814" w:type="dxa"/>
            <w:vAlign w:val="center"/>
          </w:tcPr>
          <w:p w14:paraId="482EF55E" w14:textId="77777777" w:rsidR="00FA6DCD" w:rsidRPr="003E744B" w:rsidRDefault="00FA6DCD" w:rsidP="00442C0C">
            <w:pPr>
              <w:rPr>
                <w:rFonts w:eastAsia="Calibri"/>
                <w:sz w:val="22"/>
              </w:rPr>
            </w:pPr>
          </w:p>
        </w:tc>
      </w:tr>
      <w:bookmarkEnd w:id="3"/>
    </w:tbl>
    <w:p w14:paraId="47AD5819" w14:textId="3E5A6489" w:rsidR="0074534B" w:rsidRPr="00A220DC" w:rsidRDefault="0074534B" w:rsidP="00A220DC"/>
    <w:sectPr w:rsidR="0074534B" w:rsidRPr="00A220DC" w:rsidSect="00587FA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1198" w14:textId="77777777" w:rsidR="00F0230C" w:rsidRDefault="00F0230C" w:rsidP="00202B4D">
      <w:r>
        <w:separator/>
      </w:r>
    </w:p>
  </w:endnote>
  <w:endnote w:type="continuationSeparator" w:id="0">
    <w:p w14:paraId="4B4DF5CB" w14:textId="77777777" w:rsidR="00F0230C" w:rsidRDefault="00F0230C" w:rsidP="0020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6D96" w14:textId="77777777" w:rsidR="00F0230C" w:rsidRDefault="00F0230C" w:rsidP="00202B4D">
      <w:r>
        <w:separator/>
      </w:r>
    </w:p>
  </w:footnote>
  <w:footnote w:type="continuationSeparator" w:id="0">
    <w:p w14:paraId="561E8A86" w14:textId="77777777" w:rsidR="00F0230C" w:rsidRDefault="00F0230C" w:rsidP="00202B4D">
      <w:r>
        <w:continuationSeparator/>
      </w:r>
    </w:p>
  </w:footnote>
  <w:footnote w:id="1">
    <w:p w14:paraId="1803B6C3" w14:textId="77777777" w:rsidR="00FA6DCD" w:rsidRPr="00C5377B" w:rsidRDefault="00FA6DCD" w:rsidP="00FA6DCD">
      <w:pPr>
        <w:pStyle w:val="FootnoteText"/>
        <w:rPr>
          <w:sz w:val="18"/>
          <w:szCs w:val="18"/>
        </w:rPr>
      </w:pPr>
      <w:r w:rsidRPr="00C5377B">
        <w:rPr>
          <w:rStyle w:val="FootnoteReference"/>
          <w:sz w:val="18"/>
          <w:szCs w:val="18"/>
        </w:rPr>
        <w:footnoteRef/>
      </w:r>
      <w:r w:rsidRPr="00C5377B">
        <w:rPr>
          <w:sz w:val="18"/>
          <w:szCs w:val="18"/>
        </w:rPr>
        <w:t xml:space="preserve"> Paraksta pretendentu pārstāvēt tiesīga persona saskaņā ar nolikuma 4.</w:t>
      </w:r>
      <w:r>
        <w:rPr>
          <w:sz w:val="18"/>
          <w:szCs w:val="18"/>
        </w:rPr>
        <w:t>1.3</w:t>
      </w:r>
      <w:r w:rsidRPr="00C5377B">
        <w:rPr>
          <w:sz w:val="18"/>
          <w:szCs w:val="18"/>
        </w:rPr>
        <w:t>.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858E" w14:textId="77777777" w:rsidR="00587FA6" w:rsidRDefault="00587FA6" w:rsidP="00587FA6">
    <w:pPr>
      <w:pStyle w:val="Header"/>
    </w:pPr>
    <w:r>
      <w:t>1.</w:t>
    </w:r>
    <w:r>
      <w:tab/>
      <w:t>pielikums</w:t>
    </w:r>
  </w:p>
  <w:p w14:paraId="713B903E" w14:textId="77777777" w:rsidR="00587FA6" w:rsidRDefault="00587FA6" w:rsidP="00587FA6">
    <w:pPr>
      <w:pStyle w:val="Header"/>
    </w:pPr>
    <w:r>
      <w:t>Iepirkuma Nr. RPNC/2024/___</w:t>
    </w:r>
  </w:p>
  <w:p w14:paraId="6CE9E64D" w14:textId="15199DE0" w:rsidR="00587FA6" w:rsidRDefault="00587FA6" w:rsidP="00587FA6">
    <w:pPr>
      <w:pStyle w:val="Header"/>
    </w:pPr>
    <w:r>
      <w:t>nolikumam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44F0" w14:textId="66E4BBFD" w:rsidR="00587FA6" w:rsidRPr="00587FA6" w:rsidRDefault="00587FA6" w:rsidP="00587FA6">
    <w:pPr>
      <w:pStyle w:val="Header"/>
      <w:jc w:val="right"/>
      <w:rPr>
        <w:sz w:val="22"/>
        <w:szCs w:val="22"/>
      </w:rPr>
    </w:pPr>
    <w:r w:rsidRPr="00587FA6">
      <w:rPr>
        <w:sz w:val="22"/>
        <w:szCs w:val="22"/>
      </w:rPr>
      <w:t>5. pielikums</w:t>
    </w:r>
  </w:p>
  <w:p w14:paraId="2EF07930" w14:textId="77004A77" w:rsidR="00587FA6" w:rsidRPr="00587FA6" w:rsidRDefault="00587FA6" w:rsidP="00587FA6">
    <w:pPr>
      <w:pStyle w:val="Header"/>
      <w:jc w:val="right"/>
      <w:rPr>
        <w:sz w:val="22"/>
        <w:szCs w:val="22"/>
      </w:rPr>
    </w:pPr>
    <w:r w:rsidRPr="00587FA6">
      <w:rPr>
        <w:sz w:val="22"/>
        <w:szCs w:val="22"/>
      </w:rPr>
      <w:t xml:space="preserve">Iepirkuma Nr. </w:t>
    </w:r>
    <w:r w:rsidR="00D533F0" w:rsidRPr="00D533F0">
      <w:rPr>
        <w:sz w:val="22"/>
        <w:szCs w:val="22"/>
      </w:rPr>
      <w:t>R95VSK2025/2</w:t>
    </w:r>
  </w:p>
  <w:p w14:paraId="774BE6AD" w14:textId="5A6603A6" w:rsidR="00587FA6" w:rsidRPr="00587FA6" w:rsidRDefault="00587FA6" w:rsidP="00587FA6">
    <w:pPr>
      <w:pStyle w:val="Header"/>
      <w:jc w:val="right"/>
      <w:rPr>
        <w:sz w:val="22"/>
        <w:szCs w:val="22"/>
      </w:rPr>
    </w:pPr>
    <w:r w:rsidRPr="00587FA6">
      <w:rPr>
        <w:sz w:val="22"/>
        <w:szCs w:val="22"/>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FFA27EC"/>
    <w:multiLevelType w:val="hybridMultilevel"/>
    <w:tmpl w:val="6AEEC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7C7EB2"/>
    <w:multiLevelType w:val="multilevel"/>
    <w:tmpl w:val="B4360D3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37552DC"/>
    <w:multiLevelType w:val="multilevel"/>
    <w:tmpl w:val="F6129EE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782635"/>
    <w:multiLevelType w:val="hybridMultilevel"/>
    <w:tmpl w:val="A34C19D4"/>
    <w:lvl w:ilvl="0" w:tplc="04260017">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8F"/>
    <w:rsid w:val="000040C9"/>
    <w:rsid w:val="00091583"/>
    <w:rsid w:val="000A3D1C"/>
    <w:rsid w:val="00202B4D"/>
    <w:rsid w:val="0020501A"/>
    <w:rsid w:val="00211585"/>
    <w:rsid w:val="003D658F"/>
    <w:rsid w:val="003F2941"/>
    <w:rsid w:val="00447C5D"/>
    <w:rsid w:val="004F1139"/>
    <w:rsid w:val="00567107"/>
    <w:rsid w:val="00587FA6"/>
    <w:rsid w:val="00683809"/>
    <w:rsid w:val="0074534B"/>
    <w:rsid w:val="00753ED7"/>
    <w:rsid w:val="007C567B"/>
    <w:rsid w:val="007E76BF"/>
    <w:rsid w:val="00871229"/>
    <w:rsid w:val="00876100"/>
    <w:rsid w:val="008E4EA9"/>
    <w:rsid w:val="009574B3"/>
    <w:rsid w:val="00A220DC"/>
    <w:rsid w:val="00B00D72"/>
    <w:rsid w:val="00D533F0"/>
    <w:rsid w:val="00E8560B"/>
    <w:rsid w:val="00F0230C"/>
    <w:rsid w:val="00FA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4126"/>
  <w15:chartTrackingRefBased/>
  <w15:docId w15:val="{04F8512E-7F51-4034-B48F-240D81E4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ex1"/>
    <w:qFormat/>
    <w:rsid w:val="00202B4D"/>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447C5D"/>
    <w:pPr>
      <w:spacing w:before="120" w:after="120"/>
      <w:jc w:val="center"/>
    </w:pPr>
    <w:rPr>
      <w:rFonts w:eastAsia="Calibri"/>
      <w:b/>
      <w:bCs/>
    </w:rPr>
  </w:style>
  <w:style w:type="paragraph" w:styleId="FootnoteText">
    <w:name w:val="footnote text"/>
    <w:aliases w:val="Footnote,Fußnote,Char Char,Char Char Char Char Char Char Char Char Char Char Char Char Char Char Char Char,Fußnote Char,Fußnote Char Char Char,Char,Vēres teksts Char Char Char Char Char Char Char Char Char Char Char Cha,Rakstz. Rakstz., Ch"/>
    <w:basedOn w:val="Normal"/>
    <w:link w:val="FootnoteTextChar"/>
    <w:uiPriority w:val="99"/>
    <w:qFormat/>
    <w:rsid w:val="00202B4D"/>
    <w:rPr>
      <w:sz w:val="20"/>
      <w:szCs w:val="20"/>
      <w:lang w:val="x-none"/>
    </w:rPr>
  </w:style>
  <w:style w:type="character" w:customStyle="1" w:styleId="FootnoteTextChar">
    <w:name w:val="Footnote Text Char"/>
    <w:aliases w:val="Footnote Char,Fußnote Char1,Char Char Char,Char Char Char Char Char Char Char Char Char Char Char Char Char Char Char Char Char,Fußnote Char Char,Fußnote Char Char Char Char,Char Char1,Rakstz. Rakstz. Char, Ch Char"/>
    <w:basedOn w:val="DefaultParagraphFont"/>
    <w:link w:val="FootnoteText"/>
    <w:uiPriority w:val="99"/>
    <w:qFormat/>
    <w:rsid w:val="00202B4D"/>
    <w:rPr>
      <w:rFonts w:ascii="Times New Roman" w:eastAsia="Times New Roman" w:hAnsi="Times New Roman" w:cs="Times New Roman"/>
      <w:kern w:val="0"/>
      <w:sz w:val="20"/>
      <w:szCs w:val="20"/>
      <w:lang w:val="x-none" w:eastAsia="lv-LV"/>
      <w14:ligatures w14:val="none"/>
    </w:rPr>
  </w:style>
  <w:style w:type="character" w:styleId="FootnoteReference">
    <w:name w:val="footnote reference"/>
    <w:aliases w:val="Footnote symbol,Footnote Reference Number,ftref,Footnote Reference Superscript,Footnote Refernece,Odwołanie przypisu,BVI fnr,Footnotes refss,SUPERS,Ref,de nota al pie,-E Fußnotenzeichen,Footnote reference number,Times 10 Point,E,E FNZ"/>
    <w:link w:val="CharCharCharChar"/>
    <w:uiPriority w:val="99"/>
    <w:qFormat/>
    <w:rsid w:val="00202B4D"/>
    <w:rPr>
      <w:rFonts w:cs="Times New Roman"/>
      <w:vertAlign w:val="superscript"/>
    </w:rPr>
  </w:style>
  <w:style w:type="paragraph" w:customStyle="1" w:styleId="CharCharCharChar">
    <w:name w:val="Char Char Char Char"/>
    <w:aliases w:val="Char2"/>
    <w:basedOn w:val="Normal"/>
    <w:next w:val="Normal"/>
    <w:link w:val="FootnoteReference"/>
    <w:uiPriority w:val="99"/>
    <w:rsid w:val="00202B4D"/>
    <w:pPr>
      <w:spacing w:after="160" w:line="240" w:lineRule="exact"/>
      <w:jc w:val="both"/>
      <w:textAlignment w:val="baseline"/>
    </w:pPr>
    <w:rPr>
      <w:rFonts w:asciiTheme="minorHAnsi" w:eastAsiaTheme="minorHAnsi" w:hAnsiTheme="minorHAnsi"/>
      <w:kern w:val="2"/>
      <w:sz w:val="22"/>
      <w:szCs w:val="22"/>
      <w:vertAlign w:val="superscript"/>
      <w:lang w:val="en-US" w:eastAsia="en-US"/>
      <w14:ligatures w14:val="standardContextual"/>
    </w:rPr>
  </w:style>
  <w:style w:type="character" w:styleId="Hyperlink">
    <w:name w:val="Hyperlink"/>
    <w:rsid w:val="00683809"/>
    <w:rPr>
      <w:rFonts w:cs="Times New Roman"/>
      <w:color w:val="0000FF"/>
      <w:u w:val="single"/>
    </w:rPr>
  </w:style>
  <w:style w:type="paragraph" w:styleId="ListParagraph">
    <w:name w:val="List Paragraph"/>
    <w:aliases w:val="H&amp;P List Paragraph,2,Strip,Colorful List - Accent 12,Saistīto dokumentu saraksts,Syle 1,Normal bullet 2,Bullet list,Table of contents numbered,Citation List,PPS_Bullet,Numurets,Virsraksti,List Paragraph Red,Bullet EY,Akapit z listą BS"/>
    <w:basedOn w:val="Normal"/>
    <w:link w:val="ListParagraphChar"/>
    <w:uiPriority w:val="34"/>
    <w:qFormat/>
    <w:rsid w:val="00683809"/>
    <w:pPr>
      <w:ind w:left="720"/>
      <w:contextualSpacing/>
    </w:pPr>
    <w:rPr>
      <w:lang w:val="x-none" w:eastAsia="x-none"/>
    </w:rPr>
  </w:style>
  <w:style w:type="character" w:customStyle="1" w:styleId="ListParagraphChar">
    <w:name w:val="List Paragraph Char"/>
    <w:aliases w:val="H&amp;P List Paragraph Char,2 Char,Strip Char,Colorful List - Accent 12 Char,Saistīto dokumentu saraksts Char,Syle 1 Char,Normal bullet 2 Char,Bullet list Char,Table of contents numbered Char,Citation List Char,PPS_Bullet Char"/>
    <w:link w:val="ListParagraph"/>
    <w:uiPriority w:val="34"/>
    <w:qFormat/>
    <w:rsid w:val="00683809"/>
    <w:rPr>
      <w:rFonts w:ascii="Times New Roman" w:eastAsia="Times New Roman" w:hAnsi="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587FA6"/>
    <w:pPr>
      <w:tabs>
        <w:tab w:val="center" w:pos="4153"/>
        <w:tab w:val="right" w:pos="8306"/>
      </w:tabs>
    </w:pPr>
  </w:style>
  <w:style w:type="character" w:customStyle="1" w:styleId="HeaderChar">
    <w:name w:val="Header Char"/>
    <w:basedOn w:val="DefaultParagraphFont"/>
    <w:link w:val="Header"/>
    <w:uiPriority w:val="99"/>
    <w:rsid w:val="00587FA6"/>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587FA6"/>
    <w:pPr>
      <w:tabs>
        <w:tab w:val="center" w:pos="4153"/>
        <w:tab w:val="right" w:pos="8306"/>
      </w:tabs>
    </w:pPr>
  </w:style>
  <w:style w:type="character" w:customStyle="1" w:styleId="FooterChar">
    <w:name w:val="Footer Char"/>
    <w:basedOn w:val="DefaultParagraphFont"/>
    <w:link w:val="Footer"/>
    <w:uiPriority w:val="99"/>
    <w:rsid w:val="00587FA6"/>
    <w:rPr>
      <w:rFonts w:ascii="Times New Roman" w:eastAsia="Times New Roman" w:hAnsi="Times New Roman" w:cs="Times New Roman"/>
      <w:kern w:val="0"/>
      <w:sz w:val="24"/>
      <w:szCs w:val="24"/>
      <w:lang w:val="lv-LV" w:eastAsia="lv-LV"/>
      <w14:ligatures w14:val="none"/>
    </w:rPr>
  </w:style>
  <w:style w:type="table" w:customStyle="1" w:styleId="TableGrid1">
    <w:name w:val="Table Grid1"/>
    <w:basedOn w:val="TableNormal"/>
    <w:next w:val="TableGrid"/>
    <w:uiPriority w:val="39"/>
    <w:rsid w:val="00FA6DCD"/>
    <w:pPr>
      <w:spacing w:after="0" w:line="240" w:lineRule="auto"/>
    </w:pPr>
    <w:rPr>
      <w:rFonts w:ascii="Times New Roman" w:hAnsi="Times New Roman" w:cs="Times New Roman"/>
      <w:sz w:val="23"/>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7C5D"/>
    <w:pPr>
      <w:jc w:val="both"/>
    </w:pPr>
    <w:rPr>
      <w:szCs w:val="20"/>
      <w:lang w:val="x-none" w:eastAsia="x-none"/>
    </w:rPr>
  </w:style>
  <w:style w:type="character" w:customStyle="1" w:styleId="BodyTextChar">
    <w:name w:val="Body Text Char"/>
    <w:basedOn w:val="DefaultParagraphFont"/>
    <w:link w:val="BodyText"/>
    <w:rsid w:val="00447C5D"/>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321</Characters>
  <Application>Microsoft Office Word</Application>
  <DocSecurity>0</DocSecurity>
  <Lines>2</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Ļubova Lavrentjeva</cp:lastModifiedBy>
  <cp:revision>4</cp:revision>
  <dcterms:created xsi:type="dcterms:W3CDTF">2024-06-14T13:46:00Z</dcterms:created>
  <dcterms:modified xsi:type="dcterms:W3CDTF">2025-09-10T12:29:00Z</dcterms:modified>
</cp:coreProperties>
</file>