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9F217" w14:textId="77777777" w:rsidR="002907FD" w:rsidRPr="002907FD" w:rsidRDefault="002907FD" w:rsidP="002907FD">
      <w:pPr>
        <w:shd w:val="clear" w:color="auto" w:fill="FFFFFF"/>
        <w:spacing w:after="100" w:afterAutospacing="1" w:line="240" w:lineRule="auto"/>
        <w:outlineLvl w:val="0"/>
        <w:rPr>
          <w:rFonts w:ascii="Verdana" w:eastAsia="Times New Roman" w:hAnsi="Verdana" w:cs="Times New Roman"/>
          <w:b/>
          <w:bCs/>
          <w:caps/>
          <w:color w:val="FF0000"/>
          <w:kern w:val="36"/>
          <w:sz w:val="28"/>
          <w:szCs w:val="28"/>
          <w:lang w:eastAsia="lv-LV"/>
        </w:rPr>
      </w:pPr>
      <w:r w:rsidRPr="002907FD">
        <w:rPr>
          <w:rFonts w:ascii="Verdana" w:eastAsia="Times New Roman" w:hAnsi="Verdana" w:cs="Times New Roman"/>
          <w:b/>
          <w:bCs/>
          <w:caps/>
          <w:color w:val="FF0000"/>
          <w:kern w:val="36"/>
          <w:sz w:val="28"/>
          <w:szCs w:val="28"/>
          <w:lang w:eastAsia="lv-LV"/>
        </w:rPr>
        <w:t>Bērnu, jauniešu un vecāku žūrija</w:t>
      </w:r>
    </w:p>
    <w:p w14:paraId="4C12FE47" w14:textId="75E7F434" w:rsidR="002907FD" w:rsidRPr="002907FD" w:rsidRDefault="002907FD" w:rsidP="002907FD">
      <w:pPr>
        <w:shd w:val="clear" w:color="auto" w:fill="FFFFFF"/>
        <w:spacing w:after="100" w:afterAutospacing="1" w:line="240" w:lineRule="auto"/>
        <w:rPr>
          <w:rFonts w:ascii="Verdana" w:eastAsia="Times New Roman" w:hAnsi="Verdana" w:cs="Times New Roman"/>
          <w:color w:val="262F31"/>
          <w:sz w:val="28"/>
          <w:szCs w:val="28"/>
          <w:lang w:eastAsia="lv-LV"/>
        </w:rPr>
      </w:pPr>
      <w:r w:rsidRPr="002907FD">
        <w:rPr>
          <w:rFonts w:ascii="Verdana" w:eastAsia="Times New Roman" w:hAnsi="Verdana" w:cs="Times New Roman"/>
          <w:b/>
          <w:bCs/>
          <w:color w:val="262F31"/>
          <w:sz w:val="28"/>
          <w:szCs w:val="28"/>
          <w:lang w:eastAsia="lv-LV"/>
        </w:rPr>
        <w:br/>
      </w:r>
      <w:r w:rsidRPr="002907FD">
        <w:rPr>
          <w:rFonts w:ascii="Verdana" w:eastAsia="Times New Roman" w:hAnsi="Verdana" w:cs="Times New Roman"/>
          <w:b/>
          <w:bCs/>
          <w:color w:val="262F31"/>
          <w:sz w:val="24"/>
          <w:szCs w:val="24"/>
          <w:lang w:eastAsia="lv-LV"/>
        </w:rPr>
        <w:t>Papildinformācija</w:t>
      </w:r>
      <w:r w:rsidRPr="002907FD">
        <w:rPr>
          <w:rFonts w:ascii="Verdana" w:eastAsia="Times New Roman" w:hAnsi="Verdana" w:cs="Times New Roman"/>
          <w:color w:val="262F31"/>
          <w:sz w:val="24"/>
          <w:szCs w:val="24"/>
          <w:lang w:eastAsia="lv-LV"/>
        </w:rPr>
        <w:t>:</w:t>
      </w:r>
      <w:r w:rsidRPr="002907FD">
        <w:rPr>
          <w:rFonts w:ascii="Verdana" w:eastAsia="Times New Roman" w:hAnsi="Verdana" w:cs="Times New Roman"/>
          <w:color w:val="262F31"/>
          <w:sz w:val="24"/>
          <w:szCs w:val="24"/>
          <w:lang w:eastAsia="lv-LV"/>
        </w:rPr>
        <w:br/>
        <w:t>Bērnu literatūras centrs</w:t>
      </w:r>
      <w:r w:rsidRPr="002907FD">
        <w:rPr>
          <w:rFonts w:ascii="Verdana" w:eastAsia="Times New Roman" w:hAnsi="Verdana" w:cs="Times New Roman"/>
          <w:color w:val="262F31"/>
          <w:sz w:val="24"/>
          <w:szCs w:val="24"/>
          <w:lang w:eastAsia="lv-LV"/>
        </w:rPr>
        <w:t xml:space="preserve"> </w:t>
      </w:r>
      <w:r w:rsidRPr="002907FD">
        <w:rPr>
          <w:rFonts w:ascii="Verdana" w:eastAsia="Times New Roman" w:hAnsi="Verdana" w:cs="Times New Roman"/>
          <w:color w:val="262F31"/>
          <w:sz w:val="24"/>
          <w:szCs w:val="24"/>
          <w:lang w:eastAsia="lv-LV"/>
        </w:rPr>
        <w:t>Latvijas Nacionālā bibliotēka</w:t>
      </w:r>
      <w:r w:rsidRPr="002907FD">
        <w:rPr>
          <w:rFonts w:ascii="Verdana" w:eastAsia="Times New Roman" w:hAnsi="Verdana" w:cs="Times New Roman"/>
          <w:color w:val="262F31"/>
          <w:sz w:val="24"/>
          <w:szCs w:val="24"/>
          <w:lang w:eastAsia="lv-LV"/>
        </w:rPr>
        <w:br/>
        <w:t>Mūkusalas iela 3, Rīga, LV-1423, Latvija</w:t>
      </w:r>
      <w:r w:rsidRPr="002907FD">
        <w:rPr>
          <w:rFonts w:ascii="Verdana" w:eastAsia="Times New Roman" w:hAnsi="Verdana" w:cs="Times New Roman"/>
          <w:color w:val="262F31"/>
          <w:sz w:val="24"/>
          <w:szCs w:val="24"/>
          <w:lang w:eastAsia="lv-LV"/>
        </w:rPr>
        <w:t xml:space="preserve">   </w:t>
      </w:r>
      <w:r w:rsidRPr="002907FD">
        <w:rPr>
          <w:rFonts w:ascii="Verdana" w:eastAsia="Times New Roman" w:hAnsi="Verdana" w:cs="Times New Roman"/>
          <w:color w:val="262F31"/>
          <w:sz w:val="24"/>
          <w:szCs w:val="24"/>
          <w:lang w:eastAsia="lv-LV"/>
        </w:rPr>
        <w:t>Tālr.: 67716040</w:t>
      </w:r>
      <w:r w:rsidRPr="002907FD">
        <w:rPr>
          <w:rFonts w:ascii="Verdana" w:eastAsia="Times New Roman" w:hAnsi="Verdana" w:cs="Times New Roman"/>
          <w:color w:val="262F31"/>
          <w:sz w:val="28"/>
          <w:szCs w:val="28"/>
          <w:lang w:eastAsia="lv-LV"/>
        </w:rPr>
        <w:br/>
      </w:r>
      <w:hyperlink r:id="rId5" w:history="1">
        <w:r w:rsidRPr="002907FD">
          <w:rPr>
            <w:rFonts w:ascii="Verdana" w:eastAsia="Times New Roman" w:hAnsi="Verdana" w:cs="Times New Roman"/>
            <w:color w:val="0070C0"/>
            <w:sz w:val="28"/>
            <w:szCs w:val="28"/>
            <w:u w:val="single"/>
            <w:lang w:eastAsia="lv-LV"/>
          </w:rPr>
          <w:t>www.lasamkoks.lv</w:t>
        </w:r>
      </w:hyperlink>
    </w:p>
    <w:p w14:paraId="0FB1C822" w14:textId="77777777" w:rsidR="002907FD" w:rsidRPr="002907FD" w:rsidRDefault="002907FD" w:rsidP="002907FD">
      <w:pPr>
        <w:shd w:val="clear" w:color="auto" w:fill="FFFFFF"/>
        <w:spacing w:after="100" w:afterAutospacing="1" w:line="240" w:lineRule="auto"/>
        <w:jc w:val="center"/>
        <w:rPr>
          <w:rFonts w:ascii="Verdana" w:eastAsia="Times New Roman" w:hAnsi="Verdana" w:cs="Times New Roman"/>
          <w:color w:val="262F31"/>
          <w:sz w:val="28"/>
          <w:szCs w:val="28"/>
          <w:lang w:eastAsia="lv-LV"/>
        </w:rPr>
      </w:pPr>
      <w:r w:rsidRPr="002907FD">
        <w:rPr>
          <w:rFonts w:ascii="Verdana" w:eastAsia="Times New Roman" w:hAnsi="Verdana" w:cs="Times New Roman"/>
          <w:b/>
          <w:bCs/>
          <w:color w:val="262F31"/>
          <w:sz w:val="28"/>
          <w:szCs w:val="28"/>
          <w:lang w:eastAsia="lv-LV"/>
        </w:rPr>
        <w:t>PAR PROGRAMMU</w:t>
      </w:r>
    </w:p>
    <w:p w14:paraId="325767C4" w14:textId="77777777" w:rsidR="002907FD" w:rsidRPr="002907FD" w:rsidRDefault="002907FD" w:rsidP="002907FD">
      <w:pPr>
        <w:shd w:val="clear" w:color="auto" w:fill="FFFFFF"/>
        <w:spacing w:after="100" w:afterAutospacing="1" w:line="240" w:lineRule="auto"/>
        <w:rPr>
          <w:rFonts w:ascii="Verdana" w:eastAsia="Times New Roman" w:hAnsi="Verdana" w:cs="Times New Roman"/>
          <w:color w:val="262F31"/>
          <w:sz w:val="28"/>
          <w:szCs w:val="28"/>
          <w:lang w:eastAsia="lv-LV"/>
        </w:rPr>
      </w:pPr>
      <w:r w:rsidRPr="002907FD">
        <w:rPr>
          <w:rFonts w:ascii="Verdana" w:eastAsia="Times New Roman" w:hAnsi="Verdana" w:cs="Times New Roman"/>
          <w:color w:val="262F31"/>
          <w:sz w:val="28"/>
          <w:szCs w:val="28"/>
          <w:lang w:eastAsia="lv-LV"/>
        </w:rPr>
        <w:t>No 2001. gada Latvijā veiksmīgi darbojas lasīšanas veicināšanas programma "Bērnu, jauniešu un vecāku žūrija". Tā ir LR Kultūras ministrijas un Latvijas Nacionālās bibliotēkas finansēta Bērnu literatūras centra iniciatīva, ko raksturo visplašākais aptvērums. Programma tiek īstenota ikvienā Latvijas novadā un, kopš 2007. gada tā ir pieejama arī ārpus Latvijas robežām. Katrai vecuma grupai ieteiktās grāmatas lasa un vērtē bērni, jaunieši, no 2012. gada – arī pieaugušie. Tādējādi, rādot priekšzīmi bērniem, par žūrijas ekspertiem ir kļuvuši daudzi vecāki, vecvecāki un skolotāji.</w:t>
      </w:r>
    </w:p>
    <w:p w14:paraId="5E349282" w14:textId="77777777" w:rsidR="002907FD" w:rsidRPr="002907FD" w:rsidRDefault="002907FD" w:rsidP="002907FD">
      <w:pPr>
        <w:shd w:val="clear" w:color="auto" w:fill="FFFFFF"/>
        <w:spacing w:after="100" w:afterAutospacing="1" w:line="240" w:lineRule="auto"/>
        <w:rPr>
          <w:rFonts w:ascii="Verdana" w:eastAsia="Times New Roman" w:hAnsi="Verdana" w:cs="Times New Roman"/>
          <w:color w:val="262F31"/>
          <w:sz w:val="28"/>
          <w:szCs w:val="28"/>
          <w:lang w:eastAsia="lv-LV"/>
        </w:rPr>
      </w:pPr>
      <w:r w:rsidRPr="002907FD">
        <w:rPr>
          <w:rFonts w:ascii="Verdana" w:eastAsia="Times New Roman" w:hAnsi="Verdana" w:cs="Times New Roman"/>
          <w:color w:val="262F31"/>
          <w:sz w:val="28"/>
          <w:szCs w:val="28"/>
          <w:lang w:eastAsia="lv-LV"/>
        </w:rPr>
        <w:t>Kopš pirmsākumiem, kad programmā piedalījās ap 100 dalībnieku, tā ir piesaistījusi lasītāju tūkstošus. Katru gadu programmā iesaistās no 17 000 līdz 20 000 lasītāju. 2021.gadā dalībnieku skaits ievērojami pieauga, jo tika uzsākta sekmīga sadarbība ar Valsts izglītības satura centru (VISC) projektā "Atbalsts izglītojamo individuālo kompetenču attīstīšanai" (Nr.8.3.2.2/16/I/001). Piekļuve kolekcijas grāmatām un metodikai tika nodrošināta 265 skolās, kuras darbojas VISC projektā. 2024. gadā programma darbojās 897 Latvijas bibliotēkās un skolās, tostarp arī 80 latviešu diasporas centros 30 pasaules valstīs.</w:t>
      </w:r>
    </w:p>
    <w:p w14:paraId="21E569EF" w14:textId="77777777" w:rsidR="002907FD" w:rsidRPr="002907FD" w:rsidRDefault="002907FD" w:rsidP="002907FD">
      <w:pPr>
        <w:shd w:val="clear" w:color="auto" w:fill="FFFFFF"/>
        <w:spacing w:after="100" w:afterAutospacing="1" w:line="240" w:lineRule="auto"/>
        <w:rPr>
          <w:rFonts w:ascii="Verdana" w:eastAsia="Times New Roman" w:hAnsi="Verdana" w:cs="Times New Roman"/>
          <w:color w:val="262F31"/>
          <w:sz w:val="28"/>
          <w:szCs w:val="28"/>
          <w:lang w:eastAsia="lv-LV"/>
        </w:rPr>
      </w:pPr>
      <w:r w:rsidRPr="002907FD">
        <w:rPr>
          <w:rFonts w:ascii="Verdana" w:eastAsia="Times New Roman" w:hAnsi="Verdana" w:cs="Times New Roman"/>
          <w:color w:val="262F31"/>
          <w:sz w:val="28"/>
          <w:szCs w:val="28"/>
          <w:lang w:eastAsia="lv-LV"/>
        </w:rPr>
        <w:t>Programmas mērķis ir veicināt lasītprasmi un interesi par grāmatām, vienot lasītājus un rosināt diskusijas par grāmatām, sekmēt augstvērtīgas literatūras izplatību.</w:t>
      </w:r>
    </w:p>
    <w:p w14:paraId="02ACB85F" w14:textId="77777777" w:rsidR="002907FD" w:rsidRPr="002907FD" w:rsidRDefault="002907FD" w:rsidP="002907FD">
      <w:pPr>
        <w:shd w:val="clear" w:color="auto" w:fill="FFFFFF"/>
        <w:spacing w:after="100" w:afterAutospacing="1" w:line="240" w:lineRule="auto"/>
        <w:rPr>
          <w:rFonts w:ascii="Verdana" w:eastAsia="Times New Roman" w:hAnsi="Verdana" w:cs="Times New Roman"/>
          <w:color w:val="262F31"/>
          <w:sz w:val="28"/>
          <w:szCs w:val="28"/>
          <w:lang w:eastAsia="lv-LV"/>
        </w:rPr>
      </w:pPr>
      <w:r w:rsidRPr="002907FD">
        <w:rPr>
          <w:rFonts w:ascii="Verdana" w:eastAsia="Times New Roman" w:hAnsi="Verdana" w:cs="Times New Roman"/>
          <w:color w:val="262F31"/>
          <w:sz w:val="28"/>
          <w:szCs w:val="28"/>
          <w:lang w:eastAsia="lv-LV"/>
        </w:rPr>
        <w:t> </w:t>
      </w:r>
    </w:p>
    <w:p w14:paraId="5EE9548F" w14:textId="77777777" w:rsidR="002907FD" w:rsidRDefault="002907FD" w:rsidP="002907FD">
      <w:pPr>
        <w:shd w:val="clear" w:color="auto" w:fill="FFFFFF"/>
        <w:spacing w:after="100" w:afterAutospacing="1" w:line="240" w:lineRule="auto"/>
        <w:jc w:val="center"/>
        <w:rPr>
          <w:rFonts w:ascii="Verdana" w:eastAsia="Times New Roman" w:hAnsi="Verdana" w:cs="Times New Roman"/>
          <w:b/>
          <w:bCs/>
          <w:color w:val="262F31"/>
          <w:sz w:val="28"/>
          <w:szCs w:val="28"/>
          <w:lang w:eastAsia="lv-LV"/>
        </w:rPr>
      </w:pPr>
    </w:p>
    <w:p w14:paraId="3729CC7C" w14:textId="00E7FD34" w:rsidR="002907FD" w:rsidRPr="002907FD" w:rsidRDefault="002907FD" w:rsidP="002907FD">
      <w:pPr>
        <w:shd w:val="clear" w:color="auto" w:fill="FFFFFF"/>
        <w:spacing w:after="100" w:afterAutospacing="1" w:line="240" w:lineRule="auto"/>
        <w:jc w:val="center"/>
        <w:rPr>
          <w:rFonts w:ascii="Verdana" w:eastAsia="Times New Roman" w:hAnsi="Verdana" w:cs="Times New Roman"/>
          <w:color w:val="262F31"/>
          <w:sz w:val="28"/>
          <w:szCs w:val="28"/>
          <w:lang w:eastAsia="lv-LV"/>
        </w:rPr>
      </w:pPr>
      <w:r w:rsidRPr="002907FD">
        <w:rPr>
          <w:rFonts w:ascii="Verdana" w:eastAsia="Times New Roman" w:hAnsi="Verdana" w:cs="Times New Roman"/>
          <w:b/>
          <w:bCs/>
          <w:color w:val="262F31"/>
          <w:sz w:val="28"/>
          <w:szCs w:val="28"/>
          <w:lang w:eastAsia="lv-LV"/>
        </w:rPr>
        <w:lastRenderedPageBreak/>
        <w:t>GALVENIE PROGRAMMAS NORISES POSMI</w:t>
      </w:r>
    </w:p>
    <w:p w14:paraId="59967ED3" w14:textId="77777777" w:rsidR="002907FD" w:rsidRPr="002907FD" w:rsidRDefault="002907FD" w:rsidP="002907FD">
      <w:pPr>
        <w:numPr>
          <w:ilvl w:val="0"/>
          <w:numId w:val="1"/>
        </w:numPr>
        <w:shd w:val="clear" w:color="auto" w:fill="FFFFFF"/>
        <w:spacing w:before="100" w:beforeAutospacing="1" w:after="100" w:afterAutospacing="1" w:line="240" w:lineRule="auto"/>
        <w:rPr>
          <w:rFonts w:ascii="Verdana" w:eastAsia="Times New Roman" w:hAnsi="Verdana" w:cs="Times New Roman"/>
          <w:color w:val="262F31"/>
          <w:sz w:val="28"/>
          <w:szCs w:val="28"/>
          <w:lang w:eastAsia="lv-LV"/>
        </w:rPr>
      </w:pPr>
      <w:r w:rsidRPr="002907FD">
        <w:rPr>
          <w:rFonts w:ascii="Verdana" w:eastAsia="Times New Roman" w:hAnsi="Verdana" w:cs="Times New Roman"/>
          <w:color w:val="262F31"/>
          <w:sz w:val="28"/>
          <w:szCs w:val="28"/>
          <w:lang w:eastAsia="lv-LV"/>
        </w:rPr>
        <w:t>Bibliotēkās, kas pieteikušās dalībai programmā, nonāk aktuālāko grāmatu kolekcija. Grāmatas tiek iepirktas gan par valsts, gan pašvaldību, gan sponsoru līdzekļiem. Kolekcijā ir pieredzējušu un profesionālu bērnu un jauniešu literatūras ekspertu ieteiktas grāmatas.</w:t>
      </w:r>
    </w:p>
    <w:p w14:paraId="7D8C43F5" w14:textId="77777777" w:rsidR="002907FD" w:rsidRPr="002907FD" w:rsidRDefault="002907FD" w:rsidP="002907FD">
      <w:pPr>
        <w:numPr>
          <w:ilvl w:val="0"/>
          <w:numId w:val="1"/>
        </w:numPr>
        <w:shd w:val="clear" w:color="auto" w:fill="FFFFFF"/>
        <w:spacing w:before="100" w:beforeAutospacing="1" w:after="100" w:afterAutospacing="1" w:line="240" w:lineRule="auto"/>
        <w:rPr>
          <w:rFonts w:ascii="Verdana" w:eastAsia="Times New Roman" w:hAnsi="Verdana" w:cs="Times New Roman"/>
          <w:color w:val="262F31"/>
          <w:sz w:val="28"/>
          <w:szCs w:val="28"/>
          <w:lang w:eastAsia="lv-LV"/>
        </w:rPr>
      </w:pPr>
      <w:r w:rsidRPr="002907FD">
        <w:rPr>
          <w:rFonts w:ascii="Verdana" w:eastAsia="Times New Roman" w:hAnsi="Verdana" w:cs="Times New Roman"/>
          <w:color w:val="262F31"/>
          <w:sz w:val="28"/>
          <w:szCs w:val="28"/>
          <w:lang w:eastAsia="lv-LV"/>
        </w:rPr>
        <w:t xml:space="preserve">Skolās un bibliotēkās parādās lasīt rosinoši plakāti, </w:t>
      </w:r>
      <w:proofErr w:type="spellStart"/>
      <w:r w:rsidRPr="002907FD">
        <w:rPr>
          <w:rFonts w:ascii="Verdana" w:eastAsia="Times New Roman" w:hAnsi="Verdana" w:cs="Times New Roman"/>
          <w:color w:val="262F31"/>
          <w:sz w:val="28"/>
          <w:szCs w:val="28"/>
          <w:lang w:eastAsia="lv-LV"/>
        </w:rPr>
        <w:t>infolapas</w:t>
      </w:r>
      <w:proofErr w:type="spellEnd"/>
      <w:r w:rsidRPr="002907FD">
        <w:rPr>
          <w:rFonts w:ascii="Verdana" w:eastAsia="Times New Roman" w:hAnsi="Verdana" w:cs="Times New Roman"/>
          <w:color w:val="262F31"/>
          <w:sz w:val="28"/>
          <w:szCs w:val="28"/>
          <w:lang w:eastAsia="lv-LV"/>
        </w:rPr>
        <w:t xml:space="preserve"> ar aicinājumu: "Lasi un vērtē!", skolotāji un bibliotekāri mudina bērnus un vecākus iesaistīties lasīšanas sacensībā.</w:t>
      </w:r>
    </w:p>
    <w:p w14:paraId="09181002" w14:textId="77777777" w:rsidR="002907FD" w:rsidRPr="002907FD" w:rsidRDefault="002907FD" w:rsidP="002907FD">
      <w:pPr>
        <w:numPr>
          <w:ilvl w:val="0"/>
          <w:numId w:val="1"/>
        </w:numPr>
        <w:shd w:val="clear" w:color="auto" w:fill="FFFFFF"/>
        <w:spacing w:before="100" w:beforeAutospacing="1" w:after="100" w:afterAutospacing="1" w:line="240" w:lineRule="auto"/>
        <w:rPr>
          <w:rFonts w:ascii="Verdana" w:eastAsia="Times New Roman" w:hAnsi="Verdana" w:cs="Times New Roman"/>
          <w:color w:val="262F31"/>
          <w:sz w:val="28"/>
          <w:szCs w:val="28"/>
          <w:lang w:eastAsia="lv-LV"/>
        </w:rPr>
      </w:pPr>
      <w:r w:rsidRPr="002907FD">
        <w:rPr>
          <w:rFonts w:ascii="Verdana" w:eastAsia="Times New Roman" w:hAnsi="Verdana" w:cs="Times New Roman"/>
          <w:color w:val="262F31"/>
          <w:sz w:val="28"/>
          <w:szCs w:val="28"/>
          <w:lang w:eastAsia="lv-LV"/>
        </w:rPr>
        <w:t>Līdz janvāra beigām dalībnieki izlasa atbilstošās vecumgrupas grāmatas un aizpilda elektronisko novērtēšanas anketu. Pēc anketas aizpildīšanas viņi saņem balviņu, aicinājumus no bibliotēkas piedalīties dažādos pasākumos, braukt ekskursijās, kā arī citas vietējās sabiedrības sarūpētas atzinības balvas.</w:t>
      </w:r>
    </w:p>
    <w:p w14:paraId="7B2AD5E5" w14:textId="77777777" w:rsidR="002907FD" w:rsidRPr="002907FD" w:rsidRDefault="002907FD" w:rsidP="002907FD">
      <w:pPr>
        <w:numPr>
          <w:ilvl w:val="0"/>
          <w:numId w:val="1"/>
        </w:numPr>
        <w:shd w:val="clear" w:color="auto" w:fill="FFFFFF"/>
        <w:spacing w:before="100" w:beforeAutospacing="1" w:after="100" w:afterAutospacing="1" w:line="240" w:lineRule="auto"/>
        <w:rPr>
          <w:rFonts w:ascii="Verdana" w:eastAsia="Times New Roman" w:hAnsi="Verdana" w:cs="Times New Roman"/>
          <w:color w:val="262F31"/>
          <w:sz w:val="28"/>
          <w:szCs w:val="28"/>
          <w:lang w:eastAsia="lv-LV"/>
        </w:rPr>
      </w:pPr>
      <w:r w:rsidRPr="002907FD">
        <w:rPr>
          <w:rFonts w:ascii="Verdana" w:eastAsia="Times New Roman" w:hAnsi="Verdana" w:cs="Times New Roman"/>
          <w:color w:val="262F31"/>
          <w:sz w:val="28"/>
          <w:szCs w:val="28"/>
          <w:lang w:eastAsia="lv-LV"/>
        </w:rPr>
        <w:t>Aizpildīto anketu rezultāti tiek apkopoti Latvijas Nacionālās bibliotēkas Bērnu literatūras centrā. Pavasarī Rīgā notiek Lielie lasīšanas svētki, tiek sumināti iecienītāko grāmatu autori, ilustratori, tulkotāji, izdevēji un aktīvākie lasītāji.</w:t>
      </w:r>
    </w:p>
    <w:p w14:paraId="355CA2BC" w14:textId="77777777" w:rsidR="002907FD" w:rsidRPr="002907FD" w:rsidRDefault="002907FD" w:rsidP="002907FD">
      <w:pPr>
        <w:numPr>
          <w:ilvl w:val="0"/>
          <w:numId w:val="1"/>
        </w:numPr>
        <w:shd w:val="clear" w:color="auto" w:fill="FFFFFF"/>
        <w:spacing w:before="100" w:beforeAutospacing="1" w:after="100" w:afterAutospacing="1" w:line="240" w:lineRule="auto"/>
        <w:rPr>
          <w:rFonts w:ascii="Verdana" w:eastAsia="Times New Roman" w:hAnsi="Verdana" w:cs="Times New Roman"/>
          <w:color w:val="262F31"/>
          <w:sz w:val="28"/>
          <w:szCs w:val="28"/>
          <w:lang w:eastAsia="lv-LV"/>
        </w:rPr>
      </w:pPr>
      <w:r w:rsidRPr="002907FD">
        <w:rPr>
          <w:rFonts w:ascii="Verdana" w:eastAsia="Times New Roman" w:hAnsi="Verdana" w:cs="Times New Roman"/>
          <w:color w:val="262F31"/>
          <w:sz w:val="28"/>
          <w:szCs w:val="28"/>
          <w:lang w:eastAsia="lv-LV"/>
        </w:rPr>
        <w:t xml:space="preserve">Gada laikā noskaidrojam </w:t>
      </w:r>
      <w:proofErr w:type="spellStart"/>
      <w:r w:rsidRPr="002907FD">
        <w:rPr>
          <w:rFonts w:ascii="Verdana" w:eastAsia="Times New Roman" w:hAnsi="Verdana" w:cs="Times New Roman"/>
          <w:color w:val="262F31"/>
          <w:sz w:val="28"/>
          <w:szCs w:val="28"/>
          <w:lang w:eastAsia="lv-LV"/>
        </w:rPr>
        <w:t>lasītprieka</w:t>
      </w:r>
      <w:proofErr w:type="spellEnd"/>
      <w:r w:rsidRPr="002907FD">
        <w:rPr>
          <w:rFonts w:ascii="Verdana" w:eastAsia="Times New Roman" w:hAnsi="Verdana" w:cs="Times New Roman"/>
          <w:color w:val="262F31"/>
          <w:sz w:val="28"/>
          <w:szCs w:val="28"/>
          <w:lang w:eastAsia="lv-LV"/>
        </w:rPr>
        <w:t xml:space="preserve"> vēstnešus no visiem Latvijas vēsturiskajiem novadiem, tie mēdz būt vecāki, skolotāji, sabiedriskās dzīves vadītāji, un čaklākos palīgus diasporas centros, viņus  apbalvojam Lielajos lasīšanas svētkos.</w:t>
      </w:r>
    </w:p>
    <w:p w14:paraId="008FCD3F" w14:textId="26DD34F1" w:rsidR="002907FD" w:rsidRPr="002907FD" w:rsidRDefault="002907FD" w:rsidP="002907FD">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eastAsia="lv-LV"/>
        </w:rPr>
      </w:pPr>
      <w:r w:rsidRPr="002907FD">
        <w:rPr>
          <w:noProof/>
          <w:lang w:eastAsia="lv-LV"/>
        </w:rPr>
        <w:lastRenderedPageBreak/>
        <w:drawing>
          <wp:inline distT="0" distB="0" distL="0" distR="0" wp14:anchorId="522C1789" wp14:editId="303A9DCE">
            <wp:extent cx="5857875" cy="933126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8276" cy="9347837"/>
                    </a:xfrm>
                    <a:prstGeom prst="rect">
                      <a:avLst/>
                    </a:prstGeom>
                    <a:noFill/>
                    <a:ln>
                      <a:noFill/>
                    </a:ln>
                  </pic:spPr>
                </pic:pic>
              </a:graphicData>
            </a:graphic>
          </wp:inline>
        </w:drawing>
      </w:r>
    </w:p>
    <w:p w14:paraId="77710EFC" w14:textId="77777777" w:rsidR="001C6E11" w:rsidRDefault="001C6E11"/>
    <w:sectPr w:rsidR="001C6E1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6224A"/>
    <w:multiLevelType w:val="multilevel"/>
    <w:tmpl w:val="62A8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7FD"/>
    <w:rsid w:val="001C6E11"/>
    <w:rsid w:val="002907FD"/>
    <w:rsid w:val="00EE493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C8342"/>
  <w15:chartTrackingRefBased/>
  <w15:docId w15:val="{9A0A3131-BCF1-48DB-A0C1-198C2293F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907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7FD"/>
    <w:rPr>
      <w:rFonts w:ascii="Times New Roman" w:eastAsia="Times New Roman" w:hAnsi="Times New Roman" w:cs="Times New Roman"/>
      <w:b/>
      <w:bCs/>
      <w:kern w:val="36"/>
      <w:sz w:val="48"/>
      <w:szCs w:val="48"/>
      <w:lang w:eastAsia="lv-LV"/>
    </w:rPr>
  </w:style>
  <w:style w:type="paragraph" w:customStyle="1" w:styleId="has-text-align-right">
    <w:name w:val="has-text-align-right"/>
    <w:basedOn w:val="Normal"/>
    <w:rsid w:val="002907F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2907FD"/>
    <w:rPr>
      <w:b/>
      <w:bCs/>
    </w:rPr>
  </w:style>
  <w:style w:type="character" w:styleId="Hyperlink">
    <w:name w:val="Hyperlink"/>
    <w:basedOn w:val="DefaultParagraphFont"/>
    <w:uiPriority w:val="99"/>
    <w:semiHidden/>
    <w:unhideWhenUsed/>
    <w:rsid w:val="002907FD"/>
    <w:rPr>
      <w:color w:val="0000FF"/>
      <w:u w:val="single"/>
    </w:rPr>
  </w:style>
  <w:style w:type="paragraph" w:styleId="NormalWeb">
    <w:name w:val="Normal (Web)"/>
    <w:basedOn w:val="Normal"/>
    <w:uiPriority w:val="99"/>
    <w:semiHidden/>
    <w:unhideWhenUsed/>
    <w:rsid w:val="002907F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2907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87980">
      <w:bodyDiv w:val="1"/>
      <w:marLeft w:val="0"/>
      <w:marRight w:val="0"/>
      <w:marTop w:val="0"/>
      <w:marBottom w:val="0"/>
      <w:divBdr>
        <w:top w:val="none" w:sz="0" w:space="0" w:color="auto"/>
        <w:left w:val="none" w:sz="0" w:space="0" w:color="auto"/>
        <w:bottom w:val="none" w:sz="0" w:space="0" w:color="auto"/>
        <w:right w:val="none" w:sz="0" w:space="0" w:color="auto"/>
      </w:divBdr>
      <w:divsChild>
        <w:div w:id="525213626">
          <w:marLeft w:val="0"/>
          <w:marRight w:val="0"/>
          <w:marTop w:val="0"/>
          <w:marBottom w:val="0"/>
          <w:divBdr>
            <w:top w:val="none" w:sz="0" w:space="0" w:color="auto"/>
            <w:left w:val="none" w:sz="0" w:space="0" w:color="auto"/>
            <w:bottom w:val="none" w:sz="0" w:space="0" w:color="auto"/>
            <w:right w:val="none" w:sz="0" w:space="0" w:color="auto"/>
          </w:divBdr>
        </w:div>
        <w:div w:id="1962614082">
          <w:marLeft w:val="0"/>
          <w:marRight w:val="0"/>
          <w:marTop w:val="0"/>
          <w:marBottom w:val="0"/>
          <w:divBdr>
            <w:top w:val="none" w:sz="0" w:space="0" w:color="auto"/>
            <w:left w:val="none" w:sz="0" w:space="0" w:color="auto"/>
            <w:bottom w:val="none" w:sz="0" w:space="0" w:color="auto"/>
            <w:right w:val="none" w:sz="0" w:space="0" w:color="auto"/>
          </w:divBdr>
          <w:divsChild>
            <w:div w:id="15355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lasamkoks.lv/"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1826</Words>
  <Characters>1041</Characters>
  <Application>Microsoft Office Word</Application>
  <DocSecurity>0</DocSecurity>
  <Lines>8</Lines>
  <Paragraphs>5</Paragraphs>
  <ScaleCrop>false</ScaleCrop>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Komarova</dc:creator>
  <cp:keywords/>
  <dc:description/>
  <cp:lastModifiedBy>Marina Komarova</cp:lastModifiedBy>
  <cp:revision>1</cp:revision>
  <dcterms:created xsi:type="dcterms:W3CDTF">2025-12-16T08:58:00Z</dcterms:created>
  <dcterms:modified xsi:type="dcterms:W3CDTF">2025-12-16T09:09:00Z</dcterms:modified>
</cp:coreProperties>
</file>