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D4B75" w14:textId="209DCE41" w:rsidR="00D26FB3" w:rsidRPr="000075DA" w:rsidRDefault="002517CD">
      <w:pPr>
        <w:jc w:val="center"/>
        <w:rPr>
          <w:lang w:val="lv-LV"/>
        </w:rPr>
      </w:pPr>
      <w:r>
        <w:rPr>
          <w:noProof/>
          <w:lang w:val="lv-LV"/>
        </w:rPr>
        <w:drawing>
          <wp:inline distT="0" distB="0" distL="0" distR="0" wp14:anchorId="58E18771" wp14:editId="36B3890F">
            <wp:extent cx="548640" cy="71564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 cy="715645"/>
                    </a:xfrm>
                    <a:prstGeom prst="rect">
                      <a:avLst/>
                    </a:prstGeom>
                    <a:noFill/>
                    <a:ln>
                      <a:noFill/>
                    </a:ln>
                  </pic:spPr>
                </pic:pic>
              </a:graphicData>
            </a:graphic>
          </wp:inline>
        </w:drawing>
      </w:r>
    </w:p>
    <w:p w14:paraId="3024BBF2" w14:textId="77777777" w:rsidR="00D26FB3" w:rsidRPr="000075DA" w:rsidRDefault="00D26FB3">
      <w:pPr>
        <w:jc w:val="center"/>
        <w:rPr>
          <w:sz w:val="6"/>
          <w:szCs w:val="6"/>
          <w:lang w:val="lv-LV"/>
        </w:rPr>
      </w:pPr>
    </w:p>
    <w:p w14:paraId="0C4AF0BC" w14:textId="77777777" w:rsidR="00FD5B43" w:rsidRPr="000075DA" w:rsidRDefault="006004F3" w:rsidP="00112951">
      <w:pPr>
        <w:spacing w:after="100"/>
        <w:jc w:val="center"/>
        <w:rPr>
          <w:caps/>
          <w:sz w:val="36"/>
          <w:szCs w:val="36"/>
          <w:lang w:val="lv-LV"/>
        </w:rPr>
      </w:pPr>
      <w:r w:rsidRPr="000075DA">
        <w:rPr>
          <w:caps/>
          <w:sz w:val="36"/>
          <w:szCs w:val="36"/>
          <w:lang w:val="lv-LV"/>
        </w:rPr>
        <w:fldChar w:fldCharType="begin"/>
      </w:r>
      <w:r w:rsidRPr="000075DA">
        <w:rPr>
          <w:caps/>
          <w:sz w:val="36"/>
          <w:szCs w:val="36"/>
          <w:lang w:val="lv-LV"/>
        </w:rPr>
        <w:instrText xml:space="preserve"> DOCPROPERTY  STRV_NOSAUKUMS  \* MERGEFORMAT </w:instrText>
      </w:r>
      <w:r w:rsidRPr="000075DA">
        <w:rPr>
          <w:caps/>
          <w:sz w:val="36"/>
          <w:szCs w:val="36"/>
          <w:lang w:val="lv-LV"/>
        </w:rPr>
        <w:fldChar w:fldCharType="separate"/>
      </w:r>
      <w:r w:rsidRPr="000075DA">
        <w:rPr>
          <w:caps/>
          <w:sz w:val="36"/>
          <w:szCs w:val="36"/>
          <w:lang w:val="lv-LV"/>
        </w:rPr>
        <w:t>Rīgas 95. vidusskola</w:t>
      </w:r>
      <w:r w:rsidRPr="000075DA">
        <w:rPr>
          <w:caps/>
          <w:sz w:val="36"/>
          <w:szCs w:val="36"/>
          <w:lang w:val="lv-LV"/>
        </w:rPr>
        <w:fldChar w:fldCharType="end"/>
      </w:r>
    </w:p>
    <w:p w14:paraId="32020A27" w14:textId="77777777" w:rsidR="00D26FB3" w:rsidRPr="000075DA" w:rsidRDefault="006004F3" w:rsidP="00702070">
      <w:pPr>
        <w:tabs>
          <w:tab w:val="left" w:pos="3960"/>
        </w:tabs>
        <w:jc w:val="center"/>
        <w:rPr>
          <w:sz w:val="22"/>
          <w:szCs w:val="22"/>
          <w:lang w:val="lv-LV"/>
        </w:rPr>
      </w:pPr>
      <w:r w:rsidRPr="000075DA">
        <w:rPr>
          <w:sz w:val="22"/>
          <w:szCs w:val="22"/>
          <w:lang w:val="lv-LV"/>
        </w:rPr>
        <w:t>Bruknas iela 5, Rīga, LV-1058, tālrunis 67474185, e</w:t>
      </w:r>
      <w:r w:rsidRPr="000075DA">
        <w:rPr>
          <w:sz w:val="22"/>
          <w:szCs w:val="22"/>
          <w:lang w:val="lv-LV"/>
        </w:rPr>
        <w:noBreakHyphen/>
        <w:t>pasts: r95vs@riga.lv</w:t>
      </w:r>
    </w:p>
    <w:p w14:paraId="134C5A4E" w14:textId="77777777" w:rsidR="00AB31DF" w:rsidRPr="000075DA" w:rsidRDefault="00AB31DF" w:rsidP="00702070">
      <w:pPr>
        <w:tabs>
          <w:tab w:val="left" w:pos="3960"/>
        </w:tabs>
        <w:jc w:val="center"/>
        <w:rPr>
          <w:sz w:val="26"/>
          <w:szCs w:val="26"/>
          <w:lang w:val="lv-LV"/>
        </w:rPr>
      </w:pPr>
    </w:p>
    <w:p w14:paraId="73311788" w14:textId="77777777" w:rsidR="006A10A6" w:rsidRDefault="006004F3" w:rsidP="00C26877">
      <w:pPr>
        <w:tabs>
          <w:tab w:val="left" w:pos="1440"/>
          <w:tab w:val="center" w:pos="4629"/>
        </w:tabs>
        <w:jc w:val="center"/>
        <w:rPr>
          <w:caps/>
          <w:sz w:val="34"/>
          <w:szCs w:val="34"/>
          <w:lang w:val="lv-LV"/>
        </w:rPr>
      </w:pPr>
      <w:r>
        <w:rPr>
          <w:caps/>
          <w:sz w:val="34"/>
          <w:szCs w:val="34"/>
          <w:lang w:val="lv-LV"/>
        </w:rPr>
        <w:t>IEKŠĒJIE NOTEIKUMI</w:t>
      </w:r>
    </w:p>
    <w:p w14:paraId="3D60BB43" w14:textId="77777777" w:rsidR="00C26877" w:rsidRPr="002E316A" w:rsidRDefault="00C26877" w:rsidP="00C26877">
      <w:pPr>
        <w:jc w:val="center"/>
        <w:rPr>
          <w:sz w:val="16"/>
          <w:szCs w:val="16"/>
          <w:lang w:val="lv-LV"/>
        </w:rPr>
      </w:pPr>
    </w:p>
    <w:p w14:paraId="42FCC0BF" w14:textId="77777777" w:rsidR="00C26877" w:rsidRPr="000075DA" w:rsidRDefault="006004F3" w:rsidP="00C26877">
      <w:pPr>
        <w:tabs>
          <w:tab w:val="left" w:pos="1440"/>
          <w:tab w:val="center" w:pos="4629"/>
        </w:tabs>
        <w:jc w:val="center"/>
        <w:rPr>
          <w:sz w:val="26"/>
          <w:szCs w:val="26"/>
          <w:lang w:val="lv-LV"/>
        </w:rPr>
      </w:pPr>
      <w:r w:rsidRPr="000075DA">
        <w:rPr>
          <w:sz w:val="26"/>
          <w:szCs w:val="26"/>
          <w:lang w:val="lv-LV"/>
        </w:rPr>
        <w:t>Rīgā</w:t>
      </w:r>
    </w:p>
    <w:p w14:paraId="757B3D32" w14:textId="77777777" w:rsidR="00C26877" w:rsidRPr="000075DA" w:rsidRDefault="00C26877" w:rsidP="00C26877">
      <w:pPr>
        <w:tabs>
          <w:tab w:val="left" w:pos="1440"/>
          <w:tab w:val="center" w:pos="4629"/>
        </w:tabs>
        <w:rPr>
          <w:sz w:val="26"/>
          <w:szCs w:val="26"/>
          <w:lang w:val="lv-LV"/>
        </w:rPr>
      </w:pPr>
    </w:p>
    <w:tbl>
      <w:tblPr>
        <w:tblW w:w="9747" w:type="dxa"/>
        <w:tblLayout w:type="fixed"/>
        <w:tblLook w:val="0000" w:firstRow="0" w:lastRow="0" w:firstColumn="0" w:lastColumn="0" w:noHBand="0" w:noVBand="0"/>
      </w:tblPr>
      <w:tblGrid>
        <w:gridCol w:w="2660"/>
        <w:gridCol w:w="3402"/>
        <w:gridCol w:w="3685"/>
      </w:tblGrid>
      <w:tr w:rsidR="00E47E40" w14:paraId="1FC75D80" w14:textId="77777777" w:rsidTr="00D35D12">
        <w:tc>
          <w:tcPr>
            <w:tcW w:w="2660" w:type="dxa"/>
          </w:tcPr>
          <w:p w14:paraId="13E790E4" w14:textId="77777777" w:rsidR="00C26877" w:rsidRPr="000075DA" w:rsidRDefault="006004F3" w:rsidP="00D35D12">
            <w:pPr>
              <w:tabs>
                <w:tab w:val="left" w:pos="360"/>
                <w:tab w:val="left" w:pos="3960"/>
              </w:tabs>
              <w:rPr>
                <w:sz w:val="26"/>
                <w:szCs w:val="26"/>
                <w:lang w:val="lv-LV"/>
              </w:rPr>
            </w:pPr>
            <w:r w:rsidRPr="000075DA">
              <w:rPr>
                <w:sz w:val="26"/>
                <w:szCs w:val="26"/>
                <w:lang w:val="lv-LV"/>
              </w:rPr>
              <w:fldChar w:fldCharType="begin"/>
            </w:r>
            <w:r w:rsidRPr="000075DA">
              <w:rPr>
                <w:sz w:val="26"/>
                <w:szCs w:val="26"/>
                <w:lang w:val="lv-LV"/>
              </w:rPr>
              <w:instrText xml:space="preserve"> DOCPROPERTY  REG</w:instrText>
            </w:r>
            <w:r w:rsidRPr="000075DA">
              <w:rPr>
                <w:sz w:val="26"/>
                <w:szCs w:val="26"/>
                <w:lang w:val="lv-LV"/>
              </w:rPr>
              <w:instrText xml:space="preserve">_DATUMS  \* MERGEFORMAT </w:instrText>
            </w:r>
            <w:r w:rsidRPr="000075DA">
              <w:rPr>
                <w:sz w:val="26"/>
                <w:szCs w:val="26"/>
                <w:lang w:val="lv-LV"/>
              </w:rPr>
              <w:fldChar w:fldCharType="separate"/>
            </w:r>
            <w:r w:rsidRPr="000075DA">
              <w:rPr>
                <w:sz w:val="26"/>
                <w:szCs w:val="26"/>
                <w:lang w:val="lv-LV"/>
              </w:rPr>
              <w:t>24.04.2025.</w:t>
            </w:r>
            <w:r w:rsidRPr="000075DA">
              <w:rPr>
                <w:sz w:val="26"/>
                <w:szCs w:val="26"/>
                <w:lang w:val="lv-LV"/>
              </w:rPr>
              <w:fldChar w:fldCharType="end"/>
            </w:r>
          </w:p>
        </w:tc>
        <w:tc>
          <w:tcPr>
            <w:tcW w:w="3402" w:type="dxa"/>
          </w:tcPr>
          <w:p w14:paraId="35AE39B2" w14:textId="77777777" w:rsidR="00C26877" w:rsidRPr="000075DA" w:rsidRDefault="00C26877" w:rsidP="00D35D12">
            <w:pPr>
              <w:tabs>
                <w:tab w:val="left" w:pos="360"/>
                <w:tab w:val="left" w:pos="3960"/>
              </w:tabs>
              <w:jc w:val="center"/>
              <w:rPr>
                <w:sz w:val="26"/>
                <w:szCs w:val="26"/>
                <w:lang w:val="lv-LV"/>
              </w:rPr>
            </w:pPr>
          </w:p>
        </w:tc>
        <w:tc>
          <w:tcPr>
            <w:tcW w:w="3685" w:type="dxa"/>
          </w:tcPr>
          <w:p w14:paraId="77E82459" w14:textId="77777777" w:rsidR="00C26877" w:rsidRPr="000075DA" w:rsidRDefault="006004F3" w:rsidP="00D35D12">
            <w:pPr>
              <w:tabs>
                <w:tab w:val="left" w:pos="360"/>
                <w:tab w:val="left" w:pos="3960"/>
              </w:tabs>
              <w:jc w:val="right"/>
              <w:rPr>
                <w:sz w:val="26"/>
                <w:szCs w:val="26"/>
                <w:lang w:val="lv-LV"/>
              </w:rPr>
            </w:pPr>
            <w:r w:rsidRPr="000075DA">
              <w:rPr>
                <w:sz w:val="26"/>
                <w:szCs w:val="26"/>
                <w:lang w:val="lv-LV"/>
              </w:rPr>
              <w:t xml:space="preserve">Nr. </w:t>
            </w:r>
            <w:r w:rsidRPr="000075DA">
              <w:rPr>
                <w:sz w:val="26"/>
                <w:szCs w:val="26"/>
                <w:lang w:val="lv-LV"/>
              </w:rPr>
              <w:fldChar w:fldCharType="begin"/>
            </w:r>
            <w:r w:rsidRPr="000075DA">
              <w:rPr>
                <w:sz w:val="26"/>
                <w:szCs w:val="26"/>
                <w:lang w:val="lv-LV"/>
              </w:rPr>
              <w:instrText xml:space="preserve"> DOCPROPERTY  REG_NUMURS  \* MERGEFORMAT </w:instrText>
            </w:r>
            <w:r w:rsidRPr="000075DA">
              <w:rPr>
                <w:sz w:val="26"/>
                <w:szCs w:val="26"/>
                <w:lang w:val="lv-LV"/>
              </w:rPr>
              <w:fldChar w:fldCharType="separate"/>
            </w:r>
            <w:r w:rsidRPr="000075DA">
              <w:rPr>
                <w:sz w:val="26"/>
                <w:szCs w:val="26"/>
                <w:lang w:val="lv-LV"/>
              </w:rPr>
              <w:t>VS95-25-5-nts</w:t>
            </w:r>
            <w:r w:rsidRPr="000075DA">
              <w:rPr>
                <w:sz w:val="26"/>
                <w:szCs w:val="26"/>
                <w:lang w:val="lv-LV"/>
              </w:rPr>
              <w:fldChar w:fldCharType="end"/>
            </w:r>
          </w:p>
        </w:tc>
      </w:tr>
    </w:tbl>
    <w:p w14:paraId="3E5AB205" w14:textId="77777777" w:rsidR="00C26877" w:rsidRPr="000075DA" w:rsidRDefault="00C26877" w:rsidP="00C26877">
      <w:pPr>
        <w:ind w:firstLine="720"/>
        <w:jc w:val="both"/>
        <w:rPr>
          <w:sz w:val="26"/>
          <w:szCs w:val="26"/>
          <w:lang w:val="lv-LV"/>
        </w:rPr>
      </w:pPr>
    </w:p>
    <w:p w14:paraId="386C3E56" w14:textId="77777777" w:rsidR="00C26877" w:rsidRPr="000075DA" w:rsidRDefault="00C26877" w:rsidP="00C26877">
      <w:pPr>
        <w:ind w:firstLine="720"/>
        <w:jc w:val="both"/>
        <w:rPr>
          <w:sz w:val="26"/>
          <w:szCs w:val="26"/>
          <w:lang w:val="lv-LV"/>
        </w:rPr>
      </w:pPr>
    </w:p>
    <w:p w14:paraId="2BA03EE3" w14:textId="77777777" w:rsidR="00046F3C" w:rsidRDefault="006004F3" w:rsidP="00046F3C">
      <w:pPr>
        <w:ind w:firstLine="720"/>
        <w:jc w:val="center"/>
        <w:rPr>
          <w:b/>
          <w:bCs/>
          <w:sz w:val="26"/>
          <w:szCs w:val="26"/>
          <w:lang w:val="lv-LV"/>
        </w:rPr>
      </w:pPr>
      <w:r>
        <w:rPr>
          <w:b/>
          <w:bCs/>
          <w:sz w:val="26"/>
          <w:szCs w:val="26"/>
          <w:lang w:val="lv-LV"/>
        </w:rPr>
        <w:t>Izglītojamo uzņemšanas kārtība vispārējās vidējās izglītības programmā</w:t>
      </w:r>
    </w:p>
    <w:p w14:paraId="3D99558B" w14:textId="77777777" w:rsidR="00046F3C" w:rsidRDefault="006004F3" w:rsidP="00046F3C">
      <w:pPr>
        <w:ind w:firstLine="720"/>
        <w:jc w:val="center"/>
        <w:rPr>
          <w:b/>
          <w:bCs/>
          <w:sz w:val="26"/>
          <w:szCs w:val="26"/>
          <w:lang w:val="lv-LV"/>
        </w:rPr>
      </w:pPr>
      <w:r>
        <w:rPr>
          <w:b/>
          <w:bCs/>
          <w:sz w:val="26"/>
          <w:szCs w:val="26"/>
          <w:lang w:val="lv-LV"/>
        </w:rPr>
        <w:t>Rīgas 95. vidusskolā 2025./2026. mācību gadā</w:t>
      </w:r>
    </w:p>
    <w:p w14:paraId="3E738F7C" w14:textId="77777777" w:rsidR="00046F3C" w:rsidRDefault="00046F3C" w:rsidP="00046F3C">
      <w:pPr>
        <w:ind w:firstLine="720"/>
        <w:jc w:val="both"/>
        <w:rPr>
          <w:sz w:val="26"/>
          <w:szCs w:val="26"/>
          <w:lang w:val="lv-LV"/>
        </w:rPr>
      </w:pPr>
    </w:p>
    <w:p w14:paraId="725467A7" w14:textId="77777777" w:rsidR="00046F3C" w:rsidRPr="00046F3C" w:rsidRDefault="006004F3" w:rsidP="00046F3C">
      <w:pPr>
        <w:ind w:left="5387"/>
        <w:jc w:val="both"/>
        <w:rPr>
          <w:rFonts w:eastAsia="Calibri"/>
          <w:i/>
          <w:iCs/>
          <w:color w:val="000000"/>
          <w:sz w:val="20"/>
          <w:szCs w:val="20"/>
          <w:lang w:val="lv-LV"/>
        </w:rPr>
      </w:pPr>
      <w:r w:rsidRPr="00046F3C">
        <w:rPr>
          <w:rFonts w:eastAsia="Calibri"/>
          <w:i/>
          <w:iCs/>
          <w:color w:val="000000"/>
          <w:sz w:val="20"/>
          <w:szCs w:val="20"/>
          <w:lang w:val="lv-LV"/>
        </w:rPr>
        <w:t xml:space="preserve">Izdoti saskaņā ar Valsts </w:t>
      </w:r>
      <w:r w:rsidRPr="00046F3C">
        <w:rPr>
          <w:rFonts w:eastAsia="Calibri"/>
          <w:i/>
          <w:iCs/>
          <w:color w:val="000000"/>
          <w:sz w:val="20"/>
          <w:szCs w:val="20"/>
          <w:lang w:val="lv-LV"/>
        </w:rPr>
        <w:t>pārvaldes iekārtas likuma 72.panta pirmās daļas 2.apakšpunktu un Vispārējās izglītības likuma 41.panta otro daļu un  pārejas noteikumu 58. un 60.punktu</w:t>
      </w:r>
    </w:p>
    <w:p w14:paraId="2B19692E" w14:textId="77777777" w:rsidR="00046F3C" w:rsidRPr="00046F3C" w:rsidRDefault="00046F3C" w:rsidP="00046F3C">
      <w:pPr>
        <w:ind w:firstLine="720"/>
        <w:jc w:val="both"/>
        <w:rPr>
          <w:color w:val="000000"/>
          <w:sz w:val="26"/>
          <w:szCs w:val="26"/>
          <w:lang w:val="lv-LV"/>
        </w:rPr>
      </w:pPr>
    </w:p>
    <w:p w14:paraId="08E4D8C4" w14:textId="77777777" w:rsidR="00046F3C" w:rsidRDefault="006004F3" w:rsidP="00046F3C">
      <w:pPr>
        <w:pStyle w:val="Sarakstarindkopa"/>
        <w:numPr>
          <w:ilvl w:val="0"/>
          <w:numId w:val="3"/>
        </w:numPr>
        <w:tabs>
          <w:tab w:val="left" w:pos="851"/>
        </w:tabs>
        <w:ind w:left="0" w:firstLine="567"/>
        <w:jc w:val="center"/>
        <w:rPr>
          <w:b/>
          <w:bCs/>
          <w:sz w:val="26"/>
          <w:szCs w:val="26"/>
          <w:shd w:val="clear" w:color="auto" w:fill="FFFFFF"/>
          <w:lang w:val="lv-LV"/>
        </w:rPr>
      </w:pPr>
      <w:r>
        <w:rPr>
          <w:b/>
          <w:bCs/>
          <w:sz w:val="26"/>
          <w:szCs w:val="26"/>
          <w:shd w:val="clear" w:color="auto" w:fill="FFFFFF"/>
          <w:lang w:val="lv-LV"/>
        </w:rPr>
        <w:t>Vispārīgie jautājumi</w:t>
      </w:r>
    </w:p>
    <w:p w14:paraId="4E5C7C84" w14:textId="77777777" w:rsidR="00046F3C" w:rsidRDefault="00046F3C" w:rsidP="00046F3C">
      <w:pPr>
        <w:pStyle w:val="Sarakstarindkopa"/>
        <w:ind w:left="1080"/>
        <w:rPr>
          <w:color w:val="FF0000"/>
          <w:sz w:val="26"/>
          <w:szCs w:val="26"/>
          <w:shd w:val="clear" w:color="auto" w:fill="FFFFFF"/>
          <w:lang w:val="lv-LV"/>
        </w:rPr>
      </w:pPr>
    </w:p>
    <w:p w14:paraId="4D21BF53" w14:textId="77777777" w:rsidR="00046F3C" w:rsidRDefault="006004F3" w:rsidP="00046F3C">
      <w:pPr>
        <w:pStyle w:val="Pamatteksts"/>
        <w:tabs>
          <w:tab w:val="left" w:pos="0"/>
          <w:tab w:val="left" w:pos="284"/>
        </w:tabs>
        <w:ind w:right="43"/>
        <w:rPr>
          <w:sz w:val="26"/>
          <w:szCs w:val="26"/>
          <w:shd w:val="clear" w:color="auto" w:fill="FFFFFF"/>
          <w:lang w:val="lv-LV"/>
        </w:rPr>
      </w:pPr>
      <w:r>
        <w:rPr>
          <w:sz w:val="26"/>
          <w:szCs w:val="26"/>
          <w:shd w:val="clear" w:color="auto" w:fill="FFFFFF"/>
          <w:lang w:val="lv-LV"/>
        </w:rPr>
        <w:t xml:space="preserve">1. Noteikumi nosaka kārtību, kādā izglītojamie tiek uzņemti Rīgas 95.vidusskolā (turpmāk </w:t>
      </w:r>
      <w:r>
        <w:rPr>
          <w:sz w:val="26"/>
          <w:szCs w:val="26"/>
          <w:lang w:val="lv-LV"/>
        </w:rPr>
        <w:t xml:space="preserve">– </w:t>
      </w:r>
      <w:r>
        <w:rPr>
          <w:sz w:val="26"/>
          <w:szCs w:val="26"/>
          <w:shd w:val="clear" w:color="auto" w:fill="FFFFFF"/>
          <w:lang w:val="lv-LV"/>
        </w:rPr>
        <w:t xml:space="preserve">Skola) vispārējās vidējās izglītības programmā (turpmāk </w:t>
      </w:r>
      <w:r>
        <w:rPr>
          <w:sz w:val="26"/>
          <w:szCs w:val="26"/>
          <w:lang w:val="lv-LV"/>
        </w:rPr>
        <w:t xml:space="preserve">– </w:t>
      </w:r>
      <w:r>
        <w:rPr>
          <w:sz w:val="26"/>
          <w:szCs w:val="26"/>
          <w:shd w:val="clear" w:color="auto" w:fill="FFFFFF"/>
          <w:lang w:val="lv-LV"/>
        </w:rPr>
        <w:t>izglītības programma).</w:t>
      </w:r>
    </w:p>
    <w:p w14:paraId="22B5B828" w14:textId="77777777" w:rsidR="00046F3C" w:rsidRDefault="00046F3C" w:rsidP="00046F3C">
      <w:pPr>
        <w:jc w:val="both"/>
        <w:rPr>
          <w:sz w:val="26"/>
          <w:szCs w:val="26"/>
          <w:lang w:val="lv-LV"/>
        </w:rPr>
      </w:pPr>
    </w:p>
    <w:p w14:paraId="3066AAAD" w14:textId="77777777" w:rsidR="00046F3C" w:rsidRDefault="006004F3" w:rsidP="00046F3C">
      <w:pPr>
        <w:pStyle w:val="Pamatteksts"/>
        <w:tabs>
          <w:tab w:val="left" w:pos="0"/>
          <w:tab w:val="left" w:pos="284"/>
        </w:tabs>
        <w:ind w:right="43"/>
        <w:rPr>
          <w:sz w:val="26"/>
          <w:szCs w:val="26"/>
          <w:lang w:val="lv-LV"/>
        </w:rPr>
      </w:pPr>
      <w:r>
        <w:rPr>
          <w:sz w:val="26"/>
          <w:szCs w:val="26"/>
          <w:lang w:val="lv-LV"/>
        </w:rPr>
        <w:t>2.  Skola īsteno izglītības programmu klātienes formā, kura ietver:</w:t>
      </w:r>
    </w:p>
    <w:p w14:paraId="6DAE8803" w14:textId="77777777" w:rsidR="00046F3C" w:rsidRDefault="006004F3" w:rsidP="00046F3C">
      <w:pPr>
        <w:ind w:left="709"/>
        <w:jc w:val="both"/>
        <w:rPr>
          <w:sz w:val="26"/>
          <w:szCs w:val="26"/>
          <w:lang w:val="lv-LV"/>
        </w:rPr>
      </w:pPr>
      <w:r>
        <w:rPr>
          <w:sz w:val="26"/>
          <w:szCs w:val="26"/>
          <w:lang w:val="lv-LV"/>
        </w:rPr>
        <w:t xml:space="preserve">2.1.  </w:t>
      </w:r>
      <w:r>
        <w:rPr>
          <w:sz w:val="26"/>
          <w:szCs w:val="26"/>
          <w:lang w:val="lv-LV"/>
        </w:rPr>
        <w:t>virzienu “Matemātika”, kas nodrošina padziļinātu matemātikas, fizikas un angļu valodas apguvi;</w:t>
      </w:r>
    </w:p>
    <w:p w14:paraId="5BA4BAC6" w14:textId="77777777" w:rsidR="00046F3C" w:rsidRDefault="006004F3" w:rsidP="00046F3C">
      <w:pPr>
        <w:ind w:left="709"/>
        <w:jc w:val="both"/>
        <w:rPr>
          <w:sz w:val="26"/>
          <w:szCs w:val="26"/>
          <w:lang w:val="lv-LV"/>
        </w:rPr>
      </w:pPr>
      <w:r>
        <w:rPr>
          <w:sz w:val="26"/>
          <w:szCs w:val="26"/>
          <w:lang w:val="lv-LV"/>
        </w:rPr>
        <w:t xml:space="preserve">2.2. virzienu “Bioloģija”, kas nodrošina padziļinātu bioloģijas, ķīmijas un latviešu valodas apguvi; </w:t>
      </w:r>
    </w:p>
    <w:p w14:paraId="599E161E" w14:textId="77777777" w:rsidR="00046F3C" w:rsidRDefault="006004F3" w:rsidP="00046F3C">
      <w:pPr>
        <w:ind w:left="709"/>
        <w:jc w:val="both"/>
        <w:rPr>
          <w:sz w:val="26"/>
          <w:szCs w:val="26"/>
          <w:lang w:val="lv-LV"/>
        </w:rPr>
      </w:pPr>
      <w:r>
        <w:rPr>
          <w:sz w:val="26"/>
          <w:szCs w:val="26"/>
          <w:lang w:val="lv-LV"/>
        </w:rPr>
        <w:t>2.3. virzienu “Sabiedriskās attiecības”, kas nodrošina padz</w:t>
      </w:r>
      <w:r>
        <w:rPr>
          <w:sz w:val="26"/>
          <w:szCs w:val="26"/>
          <w:lang w:val="lv-LV"/>
        </w:rPr>
        <w:t>iļinātu vēstures, latviešu valodas un literatūras un  angļu valodas apguvi.</w:t>
      </w:r>
    </w:p>
    <w:p w14:paraId="20C37516" w14:textId="77777777" w:rsidR="00046F3C" w:rsidRDefault="006004F3" w:rsidP="00046F3C">
      <w:pPr>
        <w:ind w:left="709"/>
        <w:jc w:val="both"/>
        <w:rPr>
          <w:sz w:val="26"/>
          <w:szCs w:val="26"/>
          <w:lang w:val="lv-LV"/>
        </w:rPr>
      </w:pPr>
      <w:hyperlink r:id="rId9" w:history="1">
        <w:r>
          <w:rPr>
            <w:rStyle w:val="Hipersaite"/>
            <w:sz w:val="26"/>
            <w:szCs w:val="26"/>
            <w:lang w:val="lv-LV"/>
          </w:rPr>
          <w:t>https://95vsk.lv/section/izglitibas_programmas</w:t>
        </w:r>
      </w:hyperlink>
      <w:r>
        <w:rPr>
          <w:sz w:val="26"/>
          <w:szCs w:val="26"/>
          <w:lang w:val="lv-LV"/>
        </w:rPr>
        <w:t xml:space="preserve"> </w:t>
      </w:r>
    </w:p>
    <w:p w14:paraId="056F8DF5" w14:textId="77777777" w:rsidR="00046F3C" w:rsidRDefault="00046F3C" w:rsidP="00046F3C">
      <w:pPr>
        <w:ind w:left="360"/>
        <w:jc w:val="both"/>
        <w:rPr>
          <w:sz w:val="26"/>
          <w:szCs w:val="26"/>
          <w:lang w:val="lv-LV"/>
        </w:rPr>
      </w:pPr>
    </w:p>
    <w:p w14:paraId="23A5B5FD" w14:textId="77777777" w:rsidR="00046F3C" w:rsidRDefault="006004F3" w:rsidP="00046F3C">
      <w:pPr>
        <w:pStyle w:val="Pamatteksts"/>
        <w:tabs>
          <w:tab w:val="left" w:pos="0"/>
          <w:tab w:val="left" w:pos="284"/>
        </w:tabs>
        <w:ind w:right="43"/>
        <w:rPr>
          <w:sz w:val="26"/>
          <w:szCs w:val="26"/>
          <w:lang w:val="lv-LV"/>
        </w:rPr>
      </w:pPr>
      <w:r>
        <w:rPr>
          <w:sz w:val="26"/>
          <w:szCs w:val="26"/>
          <w:lang w:val="lv-LV"/>
        </w:rPr>
        <w:t>3.</w:t>
      </w:r>
      <w:r>
        <w:rPr>
          <w:sz w:val="26"/>
          <w:szCs w:val="26"/>
          <w:lang w:val="lv-LV"/>
        </w:rPr>
        <w:tab/>
        <w:t xml:space="preserve">Pamats izglītojamo uzņemšanai izglītības programmas 10. klasē ir </w:t>
      </w:r>
      <w:r>
        <w:rPr>
          <w:sz w:val="26"/>
          <w:szCs w:val="26"/>
          <w:lang w:val="lv-LV"/>
        </w:rPr>
        <w:t>apliecība par vispārējo pamatizglītību, sekmju izraksts un pamatizglītības sertifikāti.</w:t>
      </w:r>
    </w:p>
    <w:p w14:paraId="2743776A" w14:textId="77777777" w:rsidR="00046F3C" w:rsidRDefault="00046F3C" w:rsidP="00046F3C">
      <w:pPr>
        <w:ind w:left="360"/>
        <w:jc w:val="both"/>
        <w:rPr>
          <w:sz w:val="26"/>
          <w:szCs w:val="26"/>
          <w:lang w:val="lv-LV"/>
        </w:rPr>
      </w:pPr>
    </w:p>
    <w:p w14:paraId="6248E271" w14:textId="77777777" w:rsidR="00046F3C" w:rsidRDefault="006004F3" w:rsidP="00046F3C">
      <w:pPr>
        <w:pStyle w:val="Pamatteksts"/>
        <w:tabs>
          <w:tab w:val="left" w:pos="0"/>
        </w:tabs>
        <w:ind w:right="43"/>
        <w:rPr>
          <w:sz w:val="26"/>
          <w:szCs w:val="26"/>
          <w:lang w:val="lv-LV"/>
        </w:rPr>
      </w:pPr>
      <w:r>
        <w:rPr>
          <w:sz w:val="26"/>
          <w:szCs w:val="26"/>
          <w:lang w:val="lv-LV"/>
        </w:rPr>
        <w:t>4. Pamats izglītojamo uzņemšanai uz brīvajām vietām 11. un 12. klasē ir liecība, kas apliecina, ka izglītojamais ir apguvis izglītības programmas daļu.</w:t>
      </w:r>
    </w:p>
    <w:p w14:paraId="2123E717" w14:textId="77777777" w:rsidR="00046F3C" w:rsidRDefault="00046F3C" w:rsidP="00046F3C">
      <w:pPr>
        <w:jc w:val="both"/>
        <w:rPr>
          <w:sz w:val="26"/>
          <w:szCs w:val="26"/>
          <w:lang w:val="lv-LV"/>
        </w:rPr>
      </w:pPr>
    </w:p>
    <w:p w14:paraId="79650F41" w14:textId="77777777" w:rsidR="00046F3C" w:rsidRDefault="006004F3" w:rsidP="00046F3C">
      <w:pPr>
        <w:pStyle w:val="Sarakstarindkopa"/>
        <w:numPr>
          <w:ilvl w:val="0"/>
          <w:numId w:val="3"/>
        </w:numPr>
        <w:ind w:hanging="305"/>
        <w:jc w:val="center"/>
        <w:rPr>
          <w:b/>
          <w:bCs/>
          <w:sz w:val="26"/>
          <w:szCs w:val="26"/>
          <w:shd w:val="clear" w:color="auto" w:fill="FFFFFF"/>
          <w:lang w:val="lv-LV"/>
        </w:rPr>
      </w:pPr>
      <w:r>
        <w:rPr>
          <w:b/>
          <w:bCs/>
          <w:sz w:val="26"/>
          <w:szCs w:val="26"/>
          <w:shd w:val="clear" w:color="auto" w:fill="FFFFFF"/>
          <w:lang w:val="lv-LV"/>
        </w:rPr>
        <w:t>Vienoti kritēr</w:t>
      </w:r>
      <w:r>
        <w:rPr>
          <w:b/>
          <w:bCs/>
          <w:sz w:val="26"/>
          <w:szCs w:val="26"/>
          <w:shd w:val="clear" w:color="auto" w:fill="FFFFFF"/>
          <w:lang w:val="lv-LV"/>
        </w:rPr>
        <w:t>iji izglītojamo uzņemšanai vispārējās</w:t>
      </w:r>
    </w:p>
    <w:p w14:paraId="35072FC5" w14:textId="77777777" w:rsidR="00046F3C" w:rsidRDefault="006004F3" w:rsidP="00046F3C">
      <w:pPr>
        <w:pStyle w:val="Sarakstarindkopa"/>
        <w:ind w:left="1800"/>
        <w:jc w:val="center"/>
        <w:rPr>
          <w:b/>
          <w:bCs/>
          <w:sz w:val="26"/>
          <w:szCs w:val="26"/>
          <w:shd w:val="clear" w:color="auto" w:fill="FFFFFF"/>
          <w:lang w:val="lv-LV"/>
        </w:rPr>
      </w:pPr>
      <w:r>
        <w:rPr>
          <w:b/>
          <w:bCs/>
          <w:sz w:val="26"/>
          <w:szCs w:val="26"/>
          <w:shd w:val="clear" w:color="auto" w:fill="FFFFFF"/>
          <w:lang w:val="lv-LV"/>
        </w:rPr>
        <w:t>vidējās izglītības programmā</w:t>
      </w:r>
    </w:p>
    <w:p w14:paraId="6FC0557B" w14:textId="77777777" w:rsidR="00046F3C" w:rsidRDefault="00046F3C" w:rsidP="00046F3C">
      <w:pPr>
        <w:pStyle w:val="Sarakstarindkopa"/>
        <w:ind w:left="1800"/>
        <w:jc w:val="center"/>
        <w:rPr>
          <w:b/>
          <w:bCs/>
          <w:sz w:val="26"/>
          <w:szCs w:val="26"/>
          <w:shd w:val="clear" w:color="auto" w:fill="FFFFFF"/>
          <w:lang w:val="lv-LV"/>
        </w:rPr>
      </w:pPr>
    </w:p>
    <w:p w14:paraId="409C4360" w14:textId="77777777" w:rsidR="00046F3C" w:rsidRDefault="006004F3" w:rsidP="00046F3C">
      <w:pPr>
        <w:pStyle w:val="Pamatteksts"/>
        <w:tabs>
          <w:tab w:val="left" w:pos="0"/>
          <w:tab w:val="left" w:pos="709"/>
        </w:tabs>
        <w:ind w:right="43"/>
        <w:rPr>
          <w:sz w:val="26"/>
          <w:szCs w:val="26"/>
          <w:lang w:val="lv-LV"/>
        </w:rPr>
      </w:pPr>
      <w:r>
        <w:rPr>
          <w:sz w:val="26"/>
          <w:szCs w:val="26"/>
          <w:lang w:val="lv-LV"/>
        </w:rPr>
        <w:t xml:space="preserve">5. Izglītojamo uzņemšana Skolas izglītības programmas 10. klasē un uz brīvajām brīvajās vietām 11. un 12. klasē 2025./2026. mācību gadā notiek konkursa kārtībā. </w:t>
      </w:r>
    </w:p>
    <w:p w14:paraId="45D17EBC" w14:textId="77777777" w:rsidR="00046F3C" w:rsidRDefault="00046F3C" w:rsidP="00046F3C">
      <w:pPr>
        <w:pStyle w:val="Pamatteksts"/>
        <w:tabs>
          <w:tab w:val="left" w:pos="0"/>
          <w:tab w:val="left" w:pos="709"/>
        </w:tabs>
        <w:ind w:right="43"/>
        <w:rPr>
          <w:sz w:val="26"/>
          <w:szCs w:val="26"/>
          <w:lang w:val="lv-LV"/>
        </w:rPr>
      </w:pPr>
    </w:p>
    <w:p w14:paraId="10F7C95E" w14:textId="77777777" w:rsidR="00046F3C" w:rsidRDefault="006004F3" w:rsidP="00046F3C">
      <w:pPr>
        <w:pStyle w:val="Pamatteksts"/>
        <w:tabs>
          <w:tab w:val="left" w:pos="0"/>
        </w:tabs>
        <w:ind w:right="43"/>
        <w:rPr>
          <w:b/>
          <w:bCs/>
          <w:i/>
          <w:iCs/>
          <w:sz w:val="26"/>
          <w:szCs w:val="26"/>
          <w:lang w:val="lv-LV"/>
        </w:rPr>
      </w:pPr>
      <w:r>
        <w:rPr>
          <w:sz w:val="26"/>
          <w:szCs w:val="26"/>
          <w:lang w:val="lv-LV"/>
        </w:rPr>
        <w:lastRenderedPageBreak/>
        <w:t>6. Skola kā konkursa atla</w:t>
      </w:r>
      <w:r>
        <w:rPr>
          <w:sz w:val="26"/>
          <w:szCs w:val="26"/>
          <w:lang w:val="lv-LV"/>
        </w:rPr>
        <w:t xml:space="preserve">ses kritēriju izglītojamo uzņemšanai 10. klasē ņem vērā pamatizglītības sertifikātā norādīto mācību sasniegumu vērtējumu </w:t>
      </w:r>
      <w:r>
        <w:rPr>
          <w:b/>
          <w:bCs/>
          <w:i/>
          <w:iCs/>
          <w:sz w:val="26"/>
          <w:szCs w:val="26"/>
          <w:lang w:val="lv-LV"/>
        </w:rPr>
        <w:t>latviešu valodā, matemātikā, angļu valodā</w:t>
      </w:r>
      <w:r>
        <w:rPr>
          <w:b/>
          <w:bCs/>
          <w:sz w:val="26"/>
          <w:szCs w:val="26"/>
          <w:lang w:val="lv-LV"/>
        </w:rPr>
        <w:t>.</w:t>
      </w:r>
    </w:p>
    <w:p w14:paraId="0CF4D12D" w14:textId="77777777" w:rsidR="00046F3C" w:rsidRDefault="00046F3C" w:rsidP="00046F3C">
      <w:pPr>
        <w:pStyle w:val="Sarakstarindkopa"/>
        <w:ind w:left="1800"/>
        <w:jc w:val="center"/>
        <w:rPr>
          <w:b/>
          <w:bCs/>
          <w:sz w:val="26"/>
          <w:szCs w:val="26"/>
          <w:shd w:val="clear" w:color="auto" w:fill="FFFFFF"/>
          <w:lang w:val="lv-LV"/>
        </w:rPr>
      </w:pPr>
    </w:p>
    <w:p w14:paraId="27095D67" w14:textId="77777777" w:rsidR="00046F3C" w:rsidRDefault="006004F3" w:rsidP="00046F3C">
      <w:pPr>
        <w:pStyle w:val="Pamatteksts"/>
        <w:tabs>
          <w:tab w:val="left" w:pos="0"/>
          <w:tab w:val="left" w:pos="709"/>
        </w:tabs>
        <w:ind w:right="43"/>
        <w:rPr>
          <w:sz w:val="26"/>
          <w:szCs w:val="26"/>
          <w:lang w:val="lv-LV"/>
        </w:rPr>
      </w:pPr>
      <w:r>
        <w:rPr>
          <w:sz w:val="26"/>
          <w:szCs w:val="26"/>
          <w:lang w:val="lv-LV"/>
        </w:rPr>
        <w:t>7. Skola uz brīvajām vietām 11. un 12. klasē konkursa kārtībā var uzņemt izglītojamos, kuri</w:t>
      </w:r>
      <w:r>
        <w:rPr>
          <w:sz w:val="26"/>
          <w:szCs w:val="26"/>
          <w:lang w:val="lv-LV"/>
        </w:rPr>
        <w:t xml:space="preserve"> sekmīgi ir apguvuši vispārējās vidējās izglītības programmas daļu, ko apliecina izglītojamā mācību priekšmeta (kursa) gada vai galīgie vērtējumi liecībā. </w:t>
      </w:r>
    </w:p>
    <w:p w14:paraId="2D50F8C8" w14:textId="77777777" w:rsidR="00046F3C" w:rsidRDefault="006004F3" w:rsidP="00046F3C">
      <w:pPr>
        <w:pStyle w:val="Sarakstarindkopa"/>
        <w:ind w:left="0"/>
        <w:jc w:val="both"/>
        <w:rPr>
          <w:color w:val="000000"/>
          <w:sz w:val="26"/>
          <w:szCs w:val="26"/>
          <w:lang w:val="lv-LV"/>
        </w:rPr>
      </w:pPr>
      <w:r>
        <w:rPr>
          <w:color w:val="000000"/>
          <w:sz w:val="26"/>
          <w:szCs w:val="26"/>
          <w:lang w:val="lv-LV"/>
        </w:rPr>
        <w:t xml:space="preserve">Skola nosaka šādus papildu kritērijus izglītojamo uzņemšanai 10. klasē un uz brīvajām vietām 11. </w:t>
      </w:r>
      <w:r>
        <w:rPr>
          <w:color w:val="000000"/>
          <w:sz w:val="26"/>
          <w:szCs w:val="26"/>
          <w:lang w:val="lv-LV"/>
        </w:rPr>
        <w:t>un 12. klasē:</w:t>
      </w:r>
    </w:p>
    <w:p w14:paraId="1664EB9F" w14:textId="77777777" w:rsidR="00046F3C" w:rsidRDefault="006004F3" w:rsidP="00046F3C">
      <w:pPr>
        <w:rPr>
          <w:color w:val="000000"/>
          <w:sz w:val="26"/>
          <w:szCs w:val="26"/>
          <w:lang w:val="lv-LV"/>
        </w:rPr>
      </w:pPr>
      <w:r>
        <w:rPr>
          <w:color w:val="000000"/>
          <w:sz w:val="26"/>
          <w:szCs w:val="26"/>
          <w:lang w:val="lv-LV"/>
        </w:rPr>
        <w:t xml:space="preserve">izglītojamo pamatizglītības ieguvi apliecinošajā izglītības dokumentā vai liecībā norādīto vērtējumu attiecīgajos mācību priekšmetos: matemātika, fizika; bioloģija, ķīmija; latviešu valoda un literatūra, vēsture. </w:t>
      </w:r>
    </w:p>
    <w:p w14:paraId="38AFF9DF" w14:textId="77777777" w:rsidR="00046F3C" w:rsidRDefault="00046F3C" w:rsidP="00046F3C">
      <w:pPr>
        <w:ind w:firstLine="709"/>
        <w:jc w:val="both"/>
        <w:rPr>
          <w:color w:val="000000"/>
          <w:sz w:val="26"/>
          <w:szCs w:val="26"/>
          <w:lang w:val="lv-LV"/>
        </w:rPr>
      </w:pPr>
    </w:p>
    <w:p w14:paraId="5211A1F3" w14:textId="77777777" w:rsidR="00046F3C" w:rsidRDefault="006004F3" w:rsidP="00046F3C">
      <w:pPr>
        <w:pStyle w:val="Pamatteksts"/>
        <w:tabs>
          <w:tab w:val="left" w:pos="0"/>
          <w:tab w:val="left" w:pos="709"/>
        </w:tabs>
        <w:ind w:right="43"/>
        <w:rPr>
          <w:sz w:val="26"/>
          <w:szCs w:val="26"/>
          <w:lang w:val="lv-LV"/>
        </w:rPr>
      </w:pPr>
      <w:r>
        <w:rPr>
          <w:sz w:val="26"/>
          <w:szCs w:val="26"/>
          <w:lang w:val="lv-LV"/>
        </w:rPr>
        <w:t xml:space="preserve">8. Šo iekšējo noteikumu 6. </w:t>
      </w:r>
      <w:r>
        <w:rPr>
          <w:sz w:val="26"/>
          <w:szCs w:val="26"/>
          <w:lang w:val="lv-LV"/>
        </w:rPr>
        <w:t xml:space="preserve">un 7. punkts nav attiecināms uz pretendentiem, kuri </w:t>
      </w:r>
      <w:r>
        <w:rPr>
          <w:b/>
          <w:bCs/>
          <w:sz w:val="26"/>
          <w:szCs w:val="26"/>
          <w:lang w:val="lv-LV"/>
        </w:rPr>
        <w:t>mācās vai ieguvuši pamatizglītību ārpus Latvijas vai starptautiskās skolas īstenotā starptautiskā izglītības programmā Latvijā</w:t>
      </w:r>
      <w:r>
        <w:rPr>
          <w:sz w:val="26"/>
          <w:szCs w:val="26"/>
          <w:lang w:val="lv-LV"/>
        </w:rPr>
        <w:t>. Pretendenta uzņemšana notiek atbilstoši normatīvo aktu prasībām.</w:t>
      </w:r>
    </w:p>
    <w:p w14:paraId="097EBB20" w14:textId="77777777" w:rsidR="00046F3C" w:rsidRDefault="00046F3C" w:rsidP="00046F3C">
      <w:pPr>
        <w:jc w:val="both"/>
        <w:rPr>
          <w:sz w:val="26"/>
          <w:szCs w:val="26"/>
          <w:lang w:val="lv-LV"/>
        </w:rPr>
      </w:pPr>
    </w:p>
    <w:p w14:paraId="5DDD77EA" w14:textId="77777777" w:rsidR="00046F3C" w:rsidRDefault="006004F3" w:rsidP="00046F3C">
      <w:pPr>
        <w:pStyle w:val="Pamatteksts"/>
        <w:tabs>
          <w:tab w:val="left" w:pos="0"/>
          <w:tab w:val="left" w:pos="709"/>
        </w:tabs>
        <w:ind w:right="43"/>
        <w:rPr>
          <w:b/>
          <w:bCs/>
          <w:sz w:val="26"/>
          <w:szCs w:val="26"/>
          <w:lang w:val="lv-LV"/>
        </w:rPr>
      </w:pPr>
      <w:r>
        <w:rPr>
          <w:sz w:val="26"/>
          <w:szCs w:val="26"/>
          <w:lang w:val="lv-LV"/>
        </w:rPr>
        <w:t>9. Ja izgl</w:t>
      </w:r>
      <w:r>
        <w:rPr>
          <w:sz w:val="26"/>
          <w:szCs w:val="26"/>
          <w:lang w:val="lv-LV"/>
        </w:rPr>
        <w:t xml:space="preserve">ītojamais </w:t>
      </w:r>
      <w:r>
        <w:rPr>
          <w:b/>
          <w:bCs/>
          <w:sz w:val="26"/>
          <w:szCs w:val="26"/>
          <w:lang w:val="lv-LV"/>
        </w:rPr>
        <w:t>nav kārtojis centralizētos eksāmenus</w:t>
      </w:r>
      <w:r>
        <w:rPr>
          <w:sz w:val="26"/>
          <w:szCs w:val="26"/>
          <w:lang w:val="lv-LV"/>
        </w:rPr>
        <w:t xml:space="preserve">, Skola </w:t>
      </w:r>
      <w:r>
        <w:rPr>
          <w:b/>
          <w:bCs/>
          <w:sz w:val="26"/>
          <w:szCs w:val="26"/>
          <w:lang w:val="lv-LV"/>
        </w:rPr>
        <w:t>aizstāj</w:t>
      </w:r>
      <w:r>
        <w:rPr>
          <w:sz w:val="26"/>
          <w:szCs w:val="26"/>
          <w:lang w:val="lv-LV"/>
        </w:rPr>
        <w:t xml:space="preserve"> pamatizglītības sertifikātā norādīto vērtējumu ar pamatizglītības ieguves apliecinošajā izglītības dokumentā norādīto </w:t>
      </w:r>
      <w:r>
        <w:rPr>
          <w:b/>
          <w:bCs/>
          <w:sz w:val="26"/>
          <w:szCs w:val="26"/>
          <w:lang w:val="lv-LV"/>
        </w:rPr>
        <w:t>vērtējumu attiecīgajā mācību priekšmetā</w:t>
      </w:r>
      <w:r>
        <w:rPr>
          <w:sz w:val="26"/>
          <w:szCs w:val="26"/>
          <w:lang w:val="lv-LV"/>
        </w:rPr>
        <w:t xml:space="preserve">, </w:t>
      </w:r>
      <w:r>
        <w:rPr>
          <w:b/>
          <w:bCs/>
          <w:sz w:val="26"/>
          <w:szCs w:val="26"/>
          <w:lang w:val="lv-LV"/>
        </w:rPr>
        <w:t>izsakot vērtējumu procentuāli no ma</w:t>
      </w:r>
      <w:r>
        <w:rPr>
          <w:b/>
          <w:bCs/>
          <w:sz w:val="26"/>
          <w:szCs w:val="26"/>
          <w:lang w:val="lv-LV"/>
        </w:rPr>
        <w:t>ksimāli pieļaujamā vērtējuma (100 %).</w:t>
      </w:r>
    </w:p>
    <w:p w14:paraId="144E3C2E" w14:textId="77777777" w:rsidR="00046F3C" w:rsidRDefault="00046F3C" w:rsidP="00046F3C">
      <w:pPr>
        <w:ind w:firstLine="709"/>
        <w:jc w:val="both"/>
        <w:rPr>
          <w:b/>
          <w:bCs/>
          <w:sz w:val="26"/>
          <w:szCs w:val="26"/>
          <w:lang w:val="lv-LV"/>
        </w:rPr>
      </w:pPr>
    </w:p>
    <w:p w14:paraId="186760F8" w14:textId="77777777" w:rsidR="00046F3C" w:rsidRDefault="006004F3" w:rsidP="00046F3C">
      <w:pPr>
        <w:jc w:val="both"/>
        <w:rPr>
          <w:rFonts w:eastAsia="Calibri"/>
          <w:sz w:val="26"/>
          <w:szCs w:val="26"/>
          <w:lang w:val="lv-LV"/>
        </w:rPr>
      </w:pPr>
      <w:r>
        <w:rPr>
          <w:rFonts w:eastAsia="Calibri"/>
          <w:sz w:val="26"/>
          <w:szCs w:val="26"/>
          <w:lang w:val="lv-LV"/>
        </w:rPr>
        <w:t xml:space="preserve"> (</w:t>
      </w:r>
      <w:bookmarkStart w:id="0" w:name="_Hlk195540142"/>
      <w:r>
        <w:rPr>
          <w:rFonts w:eastAsia="Calibri"/>
          <w:sz w:val="26"/>
          <w:szCs w:val="26"/>
          <w:lang w:val="lv-LV"/>
        </w:rPr>
        <w:t xml:space="preserve">Ministru kabineta 2018. gada 27. novembra noteikumi Nr. 747 “Noteikumi par valsts pamatizglītības standartu un pamatizglītības programmu paraugiem” </w:t>
      </w:r>
      <w:bookmarkEnd w:id="0"/>
      <w:r>
        <w:rPr>
          <w:rFonts w:eastAsia="Calibri"/>
          <w:sz w:val="26"/>
          <w:szCs w:val="26"/>
          <w:lang w:val="lv-LV"/>
        </w:rPr>
        <w:t>10. pielikums).</w:t>
      </w:r>
    </w:p>
    <w:p w14:paraId="50FFBCAB" w14:textId="77777777" w:rsidR="00046F3C" w:rsidRDefault="00046F3C" w:rsidP="00046F3C">
      <w:pPr>
        <w:pStyle w:val="Sarakstarindkopa"/>
        <w:ind w:left="1800"/>
        <w:jc w:val="center"/>
        <w:rPr>
          <w:b/>
          <w:bCs/>
          <w:sz w:val="26"/>
          <w:szCs w:val="26"/>
          <w:shd w:val="clear" w:color="auto" w:fill="FFFFFF"/>
          <w:lang w:val="lv-LV"/>
        </w:rPr>
      </w:pPr>
    </w:p>
    <w:p w14:paraId="7DF5DD42" w14:textId="77777777" w:rsidR="00046F3C" w:rsidRDefault="006004F3" w:rsidP="00046F3C">
      <w:pPr>
        <w:pStyle w:val="Sarakstarindkopa"/>
        <w:numPr>
          <w:ilvl w:val="0"/>
          <w:numId w:val="3"/>
        </w:numPr>
        <w:ind w:hanging="447"/>
        <w:jc w:val="center"/>
        <w:rPr>
          <w:b/>
          <w:sz w:val="26"/>
          <w:szCs w:val="26"/>
          <w:lang w:val="lv-LV"/>
        </w:rPr>
      </w:pPr>
      <w:r>
        <w:rPr>
          <w:b/>
          <w:sz w:val="26"/>
          <w:szCs w:val="26"/>
          <w:lang w:val="lv-LV"/>
        </w:rPr>
        <w:t>Pieteikšanās konkursam</w:t>
      </w:r>
    </w:p>
    <w:p w14:paraId="5C3637D1" w14:textId="77777777" w:rsidR="00046F3C" w:rsidRDefault="00046F3C" w:rsidP="00046F3C">
      <w:pPr>
        <w:pStyle w:val="Sarakstarindkopa"/>
        <w:ind w:left="1800"/>
        <w:jc w:val="center"/>
        <w:rPr>
          <w:b/>
          <w:sz w:val="26"/>
          <w:szCs w:val="26"/>
          <w:lang w:val="lv-LV"/>
        </w:rPr>
      </w:pPr>
    </w:p>
    <w:p w14:paraId="27083D18" w14:textId="77777777" w:rsidR="00046F3C" w:rsidRDefault="006004F3" w:rsidP="00046F3C">
      <w:pPr>
        <w:pStyle w:val="Pamatteksts"/>
        <w:tabs>
          <w:tab w:val="left" w:pos="0"/>
          <w:tab w:val="left" w:pos="709"/>
        </w:tabs>
        <w:ind w:right="43"/>
        <w:rPr>
          <w:sz w:val="26"/>
          <w:szCs w:val="26"/>
          <w:lang w:val="lv-LV"/>
        </w:rPr>
      </w:pPr>
      <w:r>
        <w:rPr>
          <w:sz w:val="26"/>
          <w:szCs w:val="26"/>
          <w:lang w:val="lv-LV"/>
        </w:rPr>
        <w:t>10. Pieteikšanās konkursam</w:t>
      </w:r>
      <w:r>
        <w:rPr>
          <w:sz w:val="26"/>
          <w:szCs w:val="26"/>
          <w:lang w:val="lv-LV"/>
        </w:rPr>
        <w:t xml:space="preserve"> izglītojamo uzņemšanai 10. klasē notiek no 2025. gada 25. jūnija līdz 2025. gada 30. jūnijam plkst. 10.00.</w:t>
      </w:r>
    </w:p>
    <w:p w14:paraId="021C9857" w14:textId="77777777" w:rsidR="00046F3C" w:rsidRDefault="00046F3C" w:rsidP="00046F3C">
      <w:pPr>
        <w:spacing w:line="256" w:lineRule="auto"/>
        <w:ind w:left="360"/>
        <w:jc w:val="both"/>
        <w:rPr>
          <w:sz w:val="26"/>
          <w:szCs w:val="26"/>
          <w:lang w:val="lv-LV"/>
        </w:rPr>
      </w:pPr>
    </w:p>
    <w:p w14:paraId="1E0CF42F" w14:textId="77777777" w:rsidR="00046F3C" w:rsidRDefault="006004F3" w:rsidP="00046F3C">
      <w:pPr>
        <w:pStyle w:val="Pamatteksts"/>
        <w:tabs>
          <w:tab w:val="left" w:pos="0"/>
          <w:tab w:val="left" w:pos="709"/>
        </w:tabs>
        <w:ind w:right="43"/>
        <w:rPr>
          <w:sz w:val="26"/>
          <w:szCs w:val="26"/>
          <w:lang w:val="lv-LV"/>
        </w:rPr>
      </w:pPr>
      <w:r>
        <w:rPr>
          <w:sz w:val="26"/>
          <w:szCs w:val="26"/>
          <w:lang w:val="lv-LV"/>
        </w:rPr>
        <w:t>11. Lai pieteiktu pretendentu konkursam, izmantojot Vienotās uzņemšanas 10. klasē e-pakalpojumu, pretendenta likumiskajam pārstāvim jāreģistrē pret</w:t>
      </w:r>
      <w:r>
        <w:rPr>
          <w:sz w:val="26"/>
          <w:szCs w:val="26"/>
          <w:lang w:val="lv-LV"/>
        </w:rPr>
        <w:t>endents elektroniskajā datubāzē, aizpildot elektroniskās reģistrēšanās pieteikumu portālā www.latvija.gov.lv.</w:t>
      </w:r>
    </w:p>
    <w:p w14:paraId="720079DA" w14:textId="77777777" w:rsidR="00046F3C" w:rsidRDefault="00046F3C" w:rsidP="00046F3C">
      <w:pPr>
        <w:spacing w:line="256" w:lineRule="auto"/>
        <w:ind w:left="360"/>
        <w:jc w:val="both"/>
        <w:rPr>
          <w:sz w:val="26"/>
          <w:szCs w:val="26"/>
          <w:lang w:val="lv-LV"/>
        </w:rPr>
      </w:pPr>
    </w:p>
    <w:p w14:paraId="174F9BAE" w14:textId="77777777" w:rsidR="00046F3C" w:rsidRDefault="006004F3" w:rsidP="00046F3C">
      <w:pPr>
        <w:pStyle w:val="Pamatteksts"/>
        <w:tabs>
          <w:tab w:val="left" w:pos="0"/>
          <w:tab w:val="left" w:pos="709"/>
        </w:tabs>
        <w:ind w:right="43"/>
        <w:rPr>
          <w:sz w:val="26"/>
          <w:szCs w:val="26"/>
          <w:lang w:val="lv-LV"/>
        </w:rPr>
      </w:pPr>
      <w:r>
        <w:rPr>
          <w:sz w:val="26"/>
          <w:szCs w:val="26"/>
          <w:lang w:val="lv-LV"/>
        </w:rPr>
        <w:t>12. Pretendenta likumiskais pārstāvis var pieteikt pretendentu konkursam Skolā klātienē, ja pretendenta likumiskajam pārstāvim nav pieejams nevie</w:t>
      </w:r>
      <w:r>
        <w:rPr>
          <w:sz w:val="26"/>
          <w:szCs w:val="26"/>
          <w:lang w:val="lv-LV"/>
        </w:rPr>
        <w:t>ns no autentifikācijas līdzekļiem.</w:t>
      </w:r>
    </w:p>
    <w:p w14:paraId="641422DF" w14:textId="77777777" w:rsidR="00046F3C" w:rsidRDefault="00046F3C" w:rsidP="00046F3C">
      <w:pPr>
        <w:spacing w:line="256" w:lineRule="auto"/>
        <w:ind w:left="360"/>
        <w:jc w:val="both"/>
        <w:rPr>
          <w:sz w:val="26"/>
          <w:szCs w:val="26"/>
          <w:lang w:val="lv-LV"/>
        </w:rPr>
      </w:pPr>
    </w:p>
    <w:p w14:paraId="738ABBD8" w14:textId="77777777" w:rsidR="00046F3C" w:rsidRDefault="006004F3" w:rsidP="00046F3C">
      <w:pPr>
        <w:pStyle w:val="Pamatteksts"/>
        <w:tabs>
          <w:tab w:val="left" w:pos="0"/>
          <w:tab w:val="left" w:pos="709"/>
        </w:tabs>
        <w:ind w:right="43"/>
        <w:rPr>
          <w:sz w:val="26"/>
          <w:szCs w:val="26"/>
          <w:lang w:val="lv-LV"/>
        </w:rPr>
      </w:pPr>
      <w:r>
        <w:rPr>
          <w:sz w:val="26"/>
          <w:szCs w:val="26"/>
          <w:lang w:val="lv-LV"/>
        </w:rPr>
        <w:t>13. Piesakot pretendentu konkursam Skolā klātienē, pieteikumu reģistrētājs aizpilda pieteikumu elektroniskajā datubāzē saskaņā ar likumiskā pārstāvja sniegto informāciju un pieteikumu izdrukā, un izsniedz to likumiskajam</w:t>
      </w:r>
      <w:r>
        <w:rPr>
          <w:sz w:val="26"/>
          <w:szCs w:val="26"/>
          <w:lang w:val="lv-LV"/>
        </w:rPr>
        <w:t xml:space="preserve"> pārstāvim.</w:t>
      </w:r>
    </w:p>
    <w:p w14:paraId="2C5550D2" w14:textId="77777777" w:rsidR="00046F3C" w:rsidRDefault="00046F3C" w:rsidP="00046F3C">
      <w:pPr>
        <w:spacing w:line="256" w:lineRule="auto"/>
        <w:ind w:left="360"/>
        <w:jc w:val="both"/>
        <w:rPr>
          <w:sz w:val="26"/>
          <w:szCs w:val="26"/>
          <w:lang w:val="lv-LV"/>
        </w:rPr>
      </w:pPr>
    </w:p>
    <w:p w14:paraId="600A4BCC" w14:textId="77777777" w:rsidR="00046F3C" w:rsidRDefault="006004F3" w:rsidP="00046F3C">
      <w:pPr>
        <w:pStyle w:val="Pamatteksts"/>
        <w:tabs>
          <w:tab w:val="left" w:pos="0"/>
          <w:tab w:val="left" w:pos="709"/>
        </w:tabs>
        <w:ind w:right="43"/>
        <w:rPr>
          <w:sz w:val="26"/>
          <w:szCs w:val="26"/>
          <w:lang w:val="lv-LV"/>
        </w:rPr>
      </w:pPr>
      <w:r>
        <w:rPr>
          <w:sz w:val="26"/>
          <w:szCs w:val="26"/>
          <w:lang w:val="lv-LV"/>
        </w:rPr>
        <w:t xml:space="preserve">14. Skola līdz 2025. gada 2. jūnijam publicē savā tīmekļvietnē informāciju par brīvajām vietām 11. un 12. klasē. Pieteikšanās konkursam uz brīvajām vietām 11. un 12. klasē izglītības iestādē notiek normatīvajos aktos noteiktajā </w:t>
      </w:r>
      <w:r>
        <w:rPr>
          <w:sz w:val="26"/>
          <w:szCs w:val="26"/>
          <w:lang w:val="lv-LV"/>
        </w:rPr>
        <w:t>kārtībā.</w:t>
      </w:r>
    </w:p>
    <w:p w14:paraId="060AC434" w14:textId="77777777" w:rsidR="00046F3C" w:rsidRDefault="00046F3C" w:rsidP="00046F3C">
      <w:pPr>
        <w:spacing w:line="256" w:lineRule="auto"/>
        <w:ind w:left="360"/>
        <w:jc w:val="both"/>
        <w:rPr>
          <w:sz w:val="26"/>
          <w:szCs w:val="26"/>
          <w:lang w:val="lv-LV"/>
        </w:rPr>
      </w:pPr>
    </w:p>
    <w:p w14:paraId="6615B25D" w14:textId="77777777" w:rsidR="00046F3C" w:rsidRDefault="006004F3" w:rsidP="00046F3C">
      <w:pPr>
        <w:pStyle w:val="Pamatteksts"/>
        <w:tabs>
          <w:tab w:val="left" w:pos="0"/>
          <w:tab w:val="left" w:pos="709"/>
        </w:tabs>
        <w:ind w:right="43"/>
        <w:rPr>
          <w:sz w:val="26"/>
          <w:szCs w:val="26"/>
          <w:lang w:val="lv-LV"/>
        </w:rPr>
      </w:pPr>
      <w:r>
        <w:rPr>
          <w:sz w:val="26"/>
          <w:szCs w:val="26"/>
          <w:lang w:val="lv-LV"/>
        </w:rPr>
        <w:lastRenderedPageBreak/>
        <w:t>15. Piedaloties konkursā, pretendenti tiek informēti par personas datu apstrādi un personas datu izmantošanu tikai personas datu apstrādes mērķa sasniegšanai atbilstoši ārējos normatīvajos aktos noteiktajiem personas datu apstrādes noteikumiem.</w:t>
      </w:r>
    </w:p>
    <w:p w14:paraId="696891D1" w14:textId="77777777" w:rsidR="00046F3C" w:rsidRDefault="00046F3C" w:rsidP="00046F3C">
      <w:pPr>
        <w:spacing w:line="256" w:lineRule="auto"/>
        <w:ind w:left="360"/>
        <w:jc w:val="both"/>
        <w:rPr>
          <w:sz w:val="26"/>
          <w:szCs w:val="26"/>
          <w:lang w:val="lv-LV"/>
        </w:rPr>
      </w:pPr>
    </w:p>
    <w:p w14:paraId="6BAEFEAD" w14:textId="77777777" w:rsidR="00046F3C" w:rsidRDefault="006004F3" w:rsidP="00046F3C">
      <w:pPr>
        <w:spacing w:line="256" w:lineRule="auto"/>
        <w:ind w:left="360"/>
        <w:jc w:val="center"/>
        <w:rPr>
          <w:b/>
          <w:bCs/>
          <w:sz w:val="26"/>
          <w:szCs w:val="26"/>
          <w:lang w:val="lv-LV"/>
        </w:rPr>
      </w:pPr>
      <w:r>
        <w:rPr>
          <w:b/>
          <w:bCs/>
          <w:sz w:val="26"/>
          <w:szCs w:val="26"/>
          <w:lang w:val="lv-LV"/>
        </w:rPr>
        <w:t>IV.  Konkursa norise</w:t>
      </w:r>
    </w:p>
    <w:p w14:paraId="336D2770" w14:textId="77777777" w:rsidR="00046F3C" w:rsidRDefault="00046F3C" w:rsidP="00046F3C">
      <w:pPr>
        <w:spacing w:line="256" w:lineRule="auto"/>
        <w:ind w:left="360"/>
        <w:jc w:val="both"/>
        <w:rPr>
          <w:sz w:val="26"/>
          <w:szCs w:val="26"/>
          <w:lang w:val="lv-LV"/>
        </w:rPr>
      </w:pPr>
    </w:p>
    <w:p w14:paraId="7D8EBF70" w14:textId="77777777" w:rsidR="00046F3C" w:rsidRDefault="006004F3" w:rsidP="00046F3C">
      <w:pPr>
        <w:pStyle w:val="Pamatteksts"/>
        <w:tabs>
          <w:tab w:val="left" w:pos="0"/>
          <w:tab w:val="left" w:pos="709"/>
        </w:tabs>
        <w:ind w:right="43"/>
        <w:rPr>
          <w:sz w:val="26"/>
          <w:szCs w:val="26"/>
          <w:lang w:val="lv-LV"/>
        </w:rPr>
      </w:pPr>
      <w:r>
        <w:rPr>
          <w:sz w:val="26"/>
          <w:szCs w:val="26"/>
          <w:lang w:val="lv-LV"/>
        </w:rPr>
        <w:t xml:space="preserve">16. Izglītojamo uzņemšanu izglītības programmas 10. klasē un uz brīvajām vietām 11. un 12. klasē veic uzņemšanas komisija, kuras sastāvu ar rīkojumu apstiprina Skolas direktors. </w:t>
      </w:r>
    </w:p>
    <w:p w14:paraId="68531E07" w14:textId="77777777" w:rsidR="00046F3C" w:rsidRDefault="00046F3C" w:rsidP="00046F3C">
      <w:pPr>
        <w:spacing w:line="256" w:lineRule="auto"/>
        <w:ind w:left="360"/>
        <w:jc w:val="both"/>
        <w:rPr>
          <w:sz w:val="26"/>
          <w:szCs w:val="26"/>
          <w:lang w:val="lv-LV"/>
        </w:rPr>
      </w:pPr>
    </w:p>
    <w:p w14:paraId="57B3D393" w14:textId="77777777" w:rsidR="00046F3C" w:rsidRDefault="006004F3" w:rsidP="00046F3C">
      <w:pPr>
        <w:pStyle w:val="Pamatteksts"/>
        <w:tabs>
          <w:tab w:val="left" w:pos="0"/>
          <w:tab w:val="left" w:pos="709"/>
        </w:tabs>
        <w:ind w:right="43"/>
        <w:rPr>
          <w:sz w:val="26"/>
          <w:szCs w:val="26"/>
          <w:lang w:val="lv-LV"/>
        </w:rPr>
      </w:pPr>
      <w:r>
        <w:rPr>
          <w:sz w:val="26"/>
          <w:szCs w:val="26"/>
          <w:lang w:val="lv-LV"/>
        </w:rPr>
        <w:t>17. Uzņemšanas komisija:</w:t>
      </w:r>
    </w:p>
    <w:p w14:paraId="28C890DC" w14:textId="77777777" w:rsidR="00046F3C" w:rsidRDefault="006004F3" w:rsidP="00046F3C">
      <w:pPr>
        <w:spacing w:line="256" w:lineRule="auto"/>
        <w:ind w:left="360"/>
        <w:jc w:val="both"/>
        <w:rPr>
          <w:sz w:val="26"/>
          <w:szCs w:val="26"/>
          <w:lang w:val="lv-LV"/>
        </w:rPr>
      </w:pPr>
      <w:r>
        <w:rPr>
          <w:sz w:val="26"/>
          <w:szCs w:val="26"/>
          <w:lang w:val="lv-LV"/>
        </w:rPr>
        <w:t>17.1. sniedz informāciju pret</w:t>
      </w:r>
      <w:r>
        <w:rPr>
          <w:sz w:val="26"/>
          <w:szCs w:val="26"/>
          <w:lang w:val="lv-LV"/>
        </w:rPr>
        <w:t xml:space="preserve">endentiem par izglītības programmu un uzņemšanas kārtību; </w:t>
      </w:r>
    </w:p>
    <w:p w14:paraId="316A1553" w14:textId="77777777" w:rsidR="00046F3C" w:rsidRDefault="006004F3" w:rsidP="00046F3C">
      <w:pPr>
        <w:spacing w:line="256" w:lineRule="auto"/>
        <w:ind w:left="360"/>
        <w:jc w:val="both"/>
        <w:rPr>
          <w:sz w:val="26"/>
          <w:szCs w:val="26"/>
          <w:lang w:val="lv-LV"/>
        </w:rPr>
      </w:pPr>
      <w:r>
        <w:rPr>
          <w:sz w:val="26"/>
          <w:szCs w:val="26"/>
          <w:lang w:val="lv-LV"/>
        </w:rPr>
        <w:t>17.2. veic pārbaudi par pretendenta atbilstību uzņemšanas prasībām;</w:t>
      </w:r>
    </w:p>
    <w:p w14:paraId="4DC0DCFB" w14:textId="77777777" w:rsidR="00046F3C" w:rsidRDefault="006004F3" w:rsidP="00046F3C">
      <w:pPr>
        <w:spacing w:line="256" w:lineRule="auto"/>
        <w:ind w:left="360"/>
        <w:jc w:val="both"/>
        <w:rPr>
          <w:sz w:val="26"/>
          <w:szCs w:val="26"/>
          <w:lang w:val="lv-LV"/>
        </w:rPr>
      </w:pPr>
      <w:r>
        <w:rPr>
          <w:sz w:val="26"/>
          <w:szCs w:val="26"/>
          <w:lang w:val="lv-LV"/>
        </w:rPr>
        <w:t xml:space="preserve">17.3. izveido pretendentu sarakstu katram izglītības programmas virzienam konkursa rezultātu secībā, konkursu </w:t>
      </w:r>
      <w:r>
        <w:rPr>
          <w:sz w:val="26"/>
          <w:szCs w:val="26"/>
          <w:lang w:val="lv-LV"/>
        </w:rPr>
        <w:t>izturējušajiem pretendentiem sarakstā atzīmējot “Ieteikts uzņemšanai”;</w:t>
      </w:r>
    </w:p>
    <w:p w14:paraId="7AEA5C20" w14:textId="77777777" w:rsidR="00046F3C" w:rsidRDefault="006004F3" w:rsidP="00046F3C">
      <w:pPr>
        <w:spacing w:line="256" w:lineRule="auto"/>
        <w:ind w:left="360"/>
        <w:jc w:val="both"/>
        <w:rPr>
          <w:sz w:val="26"/>
          <w:szCs w:val="26"/>
          <w:lang w:val="lv-LV"/>
        </w:rPr>
      </w:pPr>
      <w:r>
        <w:rPr>
          <w:sz w:val="26"/>
          <w:szCs w:val="26"/>
          <w:lang w:val="lv-LV"/>
        </w:rPr>
        <w:t>17.4. sagatavo protokolu lēmuma pieņemšanai par izglītojamā uzņemšanu Skolas izglītības programmas virzienā;</w:t>
      </w:r>
    </w:p>
    <w:p w14:paraId="0BDD3AC1" w14:textId="77777777" w:rsidR="00046F3C" w:rsidRDefault="006004F3" w:rsidP="00046F3C">
      <w:pPr>
        <w:spacing w:line="256" w:lineRule="auto"/>
        <w:ind w:left="360"/>
        <w:jc w:val="both"/>
        <w:rPr>
          <w:sz w:val="26"/>
          <w:szCs w:val="26"/>
          <w:lang w:val="lv-LV"/>
        </w:rPr>
      </w:pPr>
      <w:r>
        <w:rPr>
          <w:sz w:val="26"/>
          <w:szCs w:val="26"/>
          <w:lang w:val="lv-LV"/>
        </w:rPr>
        <w:t xml:space="preserve">17.5. pieņem izglītojamo uzņemšanai nepieciešamos dokumentus; </w:t>
      </w:r>
    </w:p>
    <w:p w14:paraId="4123ACCB" w14:textId="77777777" w:rsidR="00046F3C" w:rsidRDefault="006004F3" w:rsidP="00046F3C">
      <w:pPr>
        <w:spacing w:line="256" w:lineRule="auto"/>
        <w:ind w:left="360"/>
        <w:jc w:val="both"/>
        <w:rPr>
          <w:sz w:val="26"/>
          <w:szCs w:val="26"/>
          <w:lang w:val="lv-LV"/>
        </w:rPr>
      </w:pPr>
      <w:r>
        <w:rPr>
          <w:sz w:val="26"/>
          <w:szCs w:val="26"/>
          <w:lang w:val="lv-LV"/>
        </w:rPr>
        <w:t xml:space="preserve">17.6. atbild </w:t>
      </w:r>
      <w:r>
        <w:rPr>
          <w:sz w:val="26"/>
          <w:szCs w:val="26"/>
          <w:lang w:val="lv-LV"/>
        </w:rPr>
        <w:t>par personu datu konfidencialitāti un to apstrādi atbilstoši normatīvo aktu prasībām.</w:t>
      </w:r>
    </w:p>
    <w:p w14:paraId="10A8C7CF" w14:textId="77777777" w:rsidR="00046F3C" w:rsidRDefault="00046F3C" w:rsidP="00046F3C">
      <w:pPr>
        <w:spacing w:line="256" w:lineRule="auto"/>
        <w:ind w:left="360"/>
        <w:jc w:val="both"/>
        <w:rPr>
          <w:sz w:val="26"/>
          <w:szCs w:val="26"/>
          <w:lang w:val="lv-LV"/>
        </w:rPr>
      </w:pPr>
    </w:p>
    <w:p w14:paraId="3605FE6E" w14:textId="77777777" w:rsidR="00046F3C" w:rsidRDefault="006004F3" w:rsidP="00046F3C">
      <w:pPr>
        <w:pStyle w:val="Pamatteksts"/>
        <w:tabs>
          <w:tab w:val="left" w:pos="0"/>
          <w:tab w:val="left" w:pos="709"/>
        </w:tabs>
        <w:ind w:right="43"/>
        <w:rPr>
          <w:sz w:val="26"/>
          <w:szCs w:val="26"/>
          <w:lang w:val="lv-LV"/>
        </w:rPr>
      </w:pPr>
      <w:r>
        <w:rPr>
          <w:sz w:val="26"/>
          <w:szCs w:val="26"/>
          <w:lang w:val="lv-LV"/>
        </w:rPr>
        <w:t xml:space="preserve">18. Pretendentu ranžēšana tiek veikta pēc konkursā iegūto punktu kopsummas, ievērojot, ka pamatizglītības sertifikātā norādītais vērtējums attiecīgajā mācību priekšmetā </w:t>
      </w:r>
      <w:r>
        <w:rPr>
          <w:sz w:val="26"/>
          <w:szCs w:val="26"/>
          <w:lang w:val="lv-LV"/>
        </w:rPr>
        <w:t>ir vienāds vai lielāks par papildu kritēriju rezultātu kopsummu.</w:t>
      </w:r>
    </w:p>
    <w:p w14:paraId="1EFE9E93" w14:textId="77777777" w:rsidR="00046F3C" w:rsidRDefault="00046F3C" w:rsidP="00046F3C">
      <w:pPr>
        <w:spacing w:line="256" w:lineRule="auto"/>
        <w:ind w:left="360"/>
        <w:jc w:val="both"/>
        <w:rPr>
          <w:sz w:val="26"/>
          <w:szCs w:val="26"/>
          <w:lang w:val="lv-LV"/>
        </w:rPr>
      </w:pPr>
    </w:p>
    <w:p w14:paraId="2916345C" w14:textId="77777777" w:rsidR="00046F3C" w:rsidRDefault="006004F3" w:rsidP="00046F3C">
      <w:pPr>
        <w:pStyle w:val="Pamatteksts"/>
        <w:tabs>
          <w:tab w:val="left" w:pos="0"/>
          <w:tab w:val="left" w:pos="709"/>
        </w:tabs>
        <w:ind w:right="43"/>
        <w:rPr>
          <w:sz w:val="26"/>
          <w:szCs w:val="26"/>
          <w:lang w:val="lv-LV"/>
        </w:rPr>
      </w:pPr>
      <w:r>
        <w:rPr>
          <w:sz w:val="26"/>
          <w:szCs w:val="26"/>
          <w:lang w:val="lv-LV"/>
        </w:rPr>
        <w:t>19. Ja uz vietu izglītības programmas izvēlētajā virzienā pretendē vairāki izglītojamie, kuriem konkursā ir vienāds punktu skaits, priekšroka uzņemšanai ir tam pretendentam, kuram ir augstāk</w:t>
      </w:r>
      <w:r>
        <w:rPr>
          <w:sz w:val="26"/>
          <w:szCs w:val="26"/>
          <w:lang w:val="lv-LV"/>
        </w:rPr>
        <w:t>s mācību sasniegumu vērtējums pamatizglītības sertifikātā matemātikā, latviešu valodā, angļu valodā.</w:t>
      </w:r>
    </w:p>
    <w:p w14:paraId="53E387C9" w14:textId="77777777" w:rsidR="00046F3C" w:rsidRDefault="00046F3C" w:rsidP="00046F3C">
      <w:pPr>
        <w:spacing w:line="256" w:lineRule="auto"/>
        <w:ind w:left="360"/>
        <w:jc w:val="both"/>
        <w:rPr>
          <w:sz w:val="26"/>
          <w:szCs w:val="26"/>
          <w:lang w:val="lv-LV"/>
        </w:rPr>
      </w:pPr>
    </w:p>
    <w:p w14:paraId="5ADD061B" w14:textId="77777777" w:rsidR="00046F3C" w:rsidRDefault="006004F3" w:rsidP="00046F3C">
      <w:pPr>
        <w:pStyle w:val="Pamatteksts"/>
        <w:tabs>
          <w:tab w:val="left" w:pos="0"/>
          <w:tab w:val="left" w:pos="709"/>
        </w:tabs>
        <w:ind w:right="43"/>
        <w:rPr>
          <w:sz w:val="26"/>
          <w:szCs w:val="26"/>
          <w:lang w:val="lv-LV"/>
        </w:rPr>
      </w:pPr>
      <w:r>
        <w:rPr>
          <w:sz w:val="26"/>
          <w:szCs w:val="26"/>
          <w:lang w:val="lv-LV"/>
        </w:rPr>
        <w:t>20. Skola paziņo konkursa rezultātus, publicējot visu pretendentu, kuri ir pieteikušies konkursam, sarakstu (ar piešķirto e-pakalpojuma kodu un iegūto pun</w:t>
      </w:r>
      <w:r>
        <w:rPr>
          <w:sz w:val="26"/>
          <w:szCs w:val="26"/>
          <w:lang w:val="lv-LV"/>
        </w:rPr>
        <w:t xml:space="preserve">ktu summu), Skolas tīmekļvietnē  </w:t>
      </w:r>
      <w:hyperlink r:id="rId10" w:history="1">
        <w:r>
          <w:rPr>
            <w:rStyle w:val="Hipersaite"/>
            <w:sz w:val="26"/>
            <w:szCs w:val="26"/>
            <w:lang w:val="lv-LV"/>
          </w:rPr>
          <w:t>https://95vsk.lv/home</w:t>
        </w:r>
      </w:hyperlink>
      <w:r>
        <w:rPr>
          <w:sz w:val="26"/>
          <w:szCs w:val="26"/>
          <w:lang w:val="lv-LV"/>
        </w:rPr>
        <w:t xml:space="preserve"> no 2025. gada 1. jūlija plkst. 10.00 līdz 2025. gada 4. jūlija plkst. 10.00.  Atjaunoto pretendentu sarakstu publicē 2025. gada 9. jūlijā plkst. 10.00 un 2025. gad</w:t>
      </w:r>
      <w:r>
        <w:rPr>
          <w:sz w:val="26"/>
          <w:szCs w:val="26"/>
          <w:lang w:val="lv-LV"/>
        </w:rPr>
        <w:t>a 14. jūlijā plkst. 10.00.</w:t>
      </w:r>
    </w:p>
    <w:p w14:paraId="6C401CB6" w14:textId="77777777" w:rsidR="00046F3C" w:rsidRDefault="00046F3C" w:rsidP="00046F3C">
      <w:pPr>
        <w:spacing w:line="256" w:lineRule="auto"/>
        <w:ind w:left="360"/>
        <w:jc w:val="both"/>
        <w:rPr>
          <w:sz w:val="26"/>
          <w:szCs w:val="26"/>
          <w:lang w:val="lv-LV"/>
        </w:rPr>
      </w:pPr>
    </w:p>
    <w:p w14:paraId="729A6953" w14:textId="77777777" w:rsidR="00046F3C" w:rsidRDefault="006004F3" w:rsidP="00046F3C">
      <w:pPr>
        <w:pStyle w:val="Pamatteksts"/>
        <w:tabs>
          <w:tab w:val="left" w:pos="0"/>
          <w:tab w:val="left" w:pos="709"/>
        </w:tabs>
        <w:ind w:right="43"/>
        <w:rPr>
          <w:sz w:val="26"/>
          <w:szCs w:val="26"/>
          <w:lang w:val="lv-LV"/>
        </w:rPr>
      </w:pPr>
      <w:r>
        <w:rPr>
          <w:sz w:val="26"/>
          <w:szCs w:val="26"/>
          <w:lang w:val="lv-LV"/>
        </w:rPr>
        <w:t>21. Skola nodrošina pretendentu saraksta aktualizēšanu ne retāk kā reizi trijās dienās, ņemot vērā saņemtos iesniegumus par pretendentu uzņemšanu 10. klasē vai par atteikumu.</w:t>
      </w:r>
    </w:p>
    <w:p w14:paraId="28C7950F" w14:textId="77777777" w:rsidR="00046F3C" w:rsidRDefault="00046F3C" w:rsidP="00046F3C">
      <w:pPr>
        <w:spacing w:line="256" w:lineRule="auto"/>
        <w:ind w:left="360"/>
        <w:jc w:val="both"/>
        <w:rPr>
          <w:sz w:val="26"/>
          <w:szCs w:val="26"/>
          <w:lang w:val="lv-LV"/>
        </w:rPr>
      </w:pPr>
    </w:p>
    <w:p w14:paraId="0BAE1654" w14:textId="77777777" w:rsidR="00046F3C" w:rsidRDefault="006004F3" w:rsidP="00046F3C">
      <w:pPr>
        <w:pStyle w:val="Pamatteksts"/>
        <w:tabs>
          <w:tab w:val="left" w:pos="0"/>
          <w:tab w:val="left" w:pos="709"/>
        </w:tabs>
        <w:ind w:right="43"/>
        <w:rPr>
          <w:sz w:val="26"/>
          <w:szCs w:val="26"/>
          <w:lang w:val="lv-LV"/>
        </w:rPr>
      </w:pPr>
      <w:r>
        <w:rPr>
          <w:sz w:val="26"/>
          <w:szCs w:val="26"/>
          <w:lang w:val="lv-LV"/>
        </w:rPr>
        <w:t xml:space="preserve">22. Skola var izsludināt papildus uzņemšanu vai </w:t>
      </w:r>
      <w:r>
        <w:rPr>
          <w:sz w:val="26"/>
          <w:szCs w:val="26"/>
          <w:lang w:val="lv-LV"/>
        </w:rPr>
        <w:t>nekomplektēt izglītības programmas 10. klasi pretendentu nepietiekamā skaita un/vai nepietiekamās sagatavotības dēļ.</w:t>
      </w:r>
    </w:p>
    <w:p w14:paraId="309B38A2" w14:textId="77777777" w:rsidR="00046F3C" w:rsidRDefault="00046F3C" w:rsidP="00046F3C">
      <w:pPr>
        <w:pStyle w:val="Pamatteksts"/>
        <w:tabs>
          <w:tab w:val="left" w:pos="0"/>
          <w:tab w:val="left" w:pos="709"/>
        </w:tabs>
        <w:ind w:right="43"/>
        <w:rPr>
          <w:sz w:val="26"/>
          <w:szCs w:val="26"/>
          <w:lang w:val="lv-LV"/>
        </w:rPr>
      </w:pPr>
    </w:p>
    <w:p w14:paraId="4DD86775" w14:textId="77777777" w:rsidR="00046F3C" w:rsidRDefault="00046F3C" w:rsidP="00046F3C">
      <w:pPr>
        <w:pStyle w:val="Pamatteksts"/>
        <w:tabs>
          <w:tab w:val="left" w:pos="0"/>
          <w:tab w:val="left" w:pos="709"/>
        </w:tabs>
        <w:ind w:right="43"/>
        <w:rPr>
          <w:sz w:val="26"/>
          <w:szCs w:val="26"/>
          <w:lang w:val="lv-LV"/>
        </w:rPr>
      </w:pPr>
    </w:p>
    <w:p w14:paraId="0205CDB9" w14:textId="77777777" w:rsidR="00046F3C" w:rsidRDefault="00046F3C" w:rsidP="00046F3C">
      <w:pPr>
        <w:pStyle w:val="Pamatteksts"/>
        <w:tabs>
          <w:tab w:val="left" w:pos="0"/>
          <w:tab w:val="left" w:pos="709"/>
        </w:tabs>
        <w:ind w:right="43"/>
        <w:rPr>
          <w:sz w:val="26"/>
          <w:szCs w:val="26"/>
          <w:lang w:val="lv-LV"/>
        </w:rPr>
      </w:pPr>
    </w:p>
    <w:p w14:paraId="33B1D9FF" w14:textId="77777777" w:rsidR="00046F3C" w:rsidRDefault="00046F3C" w:rsidP="00046F3C">
      <w:pPr>
        <w:pStyle w:val="Sarakstarindkopa"/>
        <w:spacing w:after="240" w:line="256" w:lineRule="auto"/>
        <w:ind w:left="1156"/>
        <w:jc w:val="center"/>
        <w:rPr>
          <w:b/>
          <w:sz w:val="26"/>
          <w:szCs w:val="26"/>
          <w:lang w:val="lv-LV" w:eastAsia="lv-LV"/>
        </w:rPr>
      </w:pPr>
    </w:p>
    <w:p w14:paraId="4904D06C" w14:textId="77777777" w:rsidR="00046F3C" w:rsidRDefault="006004F3" w:rsidP="00046F3C">
      <w:pPr>
        <w:pStyle w:val="Sarakstarindkopa"/>
        <w:numPr>
          <w:ilvl w:val="0"/>
          <w:numId w:val="4"/>
        </w:numPr>
        <w:spacing w:after="240" w:line="256" w:lineRule="auto"/>
        <w:ind w:left="1843" w:hanging="850"/>
        <w:jc w:val="center"/>
        <w:rPr>
          <w:b/>
          <w:sz w:val="26"/>
          <w:szCs w:val="26"/>
          <w:lang w:val="lv-LV" w:eastAsia="lv-LV"/>
        </w:rPr>
      </w:pPr>
      <w:r>
        <w:rPr>
          <w:b/>
          <w:sz w:val="26"/>
          <w:szCs w:val="26"/>
          <w:lang w:val="lv-LV" w:eastAsia="lv-LV"/>
        </w:rPr>
        <w:lastRenderedPageBreak/>
        <w:t>Dokumentu iesniegšana</w:t>
      </w:r>
    </w:p>
    <w:p w14:paraId="58BCA656" w14:textId="77777777" w:rsidR="00046F3C" w:rsidRDefault="006004F3" w:rsidP="00046F3C">
      <w:pPr>
        <w:pStyle w:val="Pamatteksts"/>
        <w:tabs>
          <w:tab w:val="left" w:pos="0"/>
          <w:tab w:val="left" w:pos="709"/>
        </w:tabs>
        <w:ind w:right="43"/>
        <w:rPr>
          <w:sz w:val="26"/>
          <w:szCs w:val="26"/>
          <w:shd w:val="clear" w:color="auto" w:fill="FFFFFF"/>
          <w:lang w:val="lv-LV"/>
        </w:rPr>
      </w:pPr>
      <w:r>
        <w:rPr>
          <w:sz w:val="26"/>
          <w:szCs w:val="26"/>
          <w:lang w:val="lv-LV"/>
        </w:rPr>
        <w:t xml:space="preserve">23. Pēc konkursa rezultātu paziņošanas dokumentu iesniegšana notiek Skolas direktora </w:t>
      </w:r>
      <w:r>
        <w:rPr>
          <w:sz w:val="26"/>
          <w:szCs w:val="26"/>
          <w:shd w:val="clear" w:color="auto" w:fill="FFFFFF"/>
          <w:lang w:val="lv-LV"/>
        </w:rPr>
        <w:t>noteiktajā termiņā</w:t>
      </w:r>
      <w:r>
        <w:rPr>
          <w:sz w:val="26"/>
          <w:szCs w:val="26"/>
          <w:lang w:val="lv-LV"/>
        </w:rPr>
        <w:t xml:space="preserve"> un atbils</w:t>
      </w:r>
      <w:r>
        <w:rPr>
          <w:sz w:val="26"/>
          <w:szCs w:val="26"/>
          <w:lang w:val="lv-LV"/>
        </w:rPr>
        <w:t>toši normatīvajos aktos noteiktajām prasībām</w:t>
      </w:r>
      <w:r>
        <w:rPr>
          <w:sz w:val="26"/>
          <w:szCs w:val="26"/>
          <w:shd w:val="clear" w:color="auto" w:fill="FFFFFF"/>
          <w:lang w:val="lv-LV"/>
        </w:rPr>
        <w:t>.</w:t>
      </w:r>
    </w:p>
    <w:p w14:paraId="584608AF" w14:textId="77777777" w:rsidR="00046F3C" w:rsidRDefault="00046F3C" w:rsidP="00046F3C">
      <w:pPr>
        <w:pStyle w:val="Pamatteksts"/>
        <w:tabs>
          <w:tab w:val="left" w:pos="993"/>
        </w:tabs>
        <w:ind w:right="43" w:firstLine="709"/>
        <w:rPr>
          <w:sz w:val="26"/>
          <w:szCs w:val="26"/>
          <w:lang w:val="lv-LV" w:eastAsia="zh-CN"/>
        </w:rPr>
      </w:pPr>
    </w:p>
    <w:p w14:paraId="11C7FA71" w14:textId="77777777" w:rsidR="00046F3C" w:rsidRDefault="006004F3" w:rsidP="00046F3C">
      <w:pPr>
        <w:pStyle w:val="Pamatteksts"/>
        <w:tabs>
          <w:tab w:val="left" w:pos="0"/>
          <w:tab w:val="left" w:pos="709"/>
        </w:tabs>
        <w:ind w:right="43"/>
        <w:rPr>
          <w:sz w:val="26"/>
          <w:szCs w:val="26"/>
          <w:lang w:val="lv-LV" w:eastAsia="zh-CN"/>
        </w:rPr>
      </w:pPr>
      <w:r>
        <w:rPr>
          <w:sz w:val="26"/>
          <w:szCs w:val="26"/>
          <w:lang w:val="lv-LV" w:eastAsia="zh-CN"/>
        </w:rPr>
        <w:t>24.</w:t>
      </w:r>
      <w:r>
        <w:rPr>
          <w:b/>
          <w:bCs/>
          <w:sz w:val="26"/>
          <w:szCs w:val="26"/>
          <w:lang w:val="lv-LV" w:eastAsia="zh-CN"/>
        </w:rPr>
        <w:t xml:space="preserve"> Ja pretendents</w:t>
      </w:r>
      <w:r>
        <w:rPr>
          <w:sz w:val="26"/>
          <w:szCs w:val="26"/>
          <w:lang w:val="lv-LV" w:eastAsia="zh-CN"/>
        </w:rPr>
        <w:t xml:space="preserve">, kurš nav pieteicies Skolā konkursam uzņemšanai 10. klasē, </w:t>
      </w:r>
      <w:r>
        <w:rPr>
          <w:b/>
          <w:bCs/>
          <w:sz w:val="26"/>
          <w:szCs w:val="26"/>
          <w:lang w:val="lv-LV" w:eastAsia="zh-CN"/>
        </w:rPr>
        <w:t>iesniedz iesniegumu par uzņemšanu 10. klasē pēc 2025. gada 14. jūlija</w:t>
      </w:r>
      <w:r>
        <w:rPr>
          <w:sz w:val="26"/>
          <w:szCs w:val="26"/>
          <w:lang w:val="lv-LV" w:eastAsia="zh-CN"/>
        </w:rPr>
        <w:t>, Skola reģistrē iesniegumu atbilstoši normatīvajos aktos note</w:t>
      </w:r>
      <w:r>
        <w:rPr>
          <w:sz w:val="26"/>
          <w:szCs w:val="26"/>
          <w:lang w:val="lv-LV" w:eastAsia="zh-CN"/>
        </w:rPr>
        <w:t>iktajām prasībām, izvērtē atbilstoši Skolas noteiktajiem konkursa atlases kritērijiem un iekļauj pretendentu sarakstā pēc konkursā iegūtās punktu summas.</w:t>
      </w:r>
    </w:p>
    <w:p w14:paraId="3FDF84DC" w14:textId="77777777" w:rsidR="00046F3C" w:rsidRDefault="00046F3C" w:rsidP="00046F3C">
      <w:pPr>
        <w:pStyle w:val="Pamatteksts"/>
        <w:tabs>
          <w:tab w:val="left" w:pos="993"/>
        </w:tabs>
        <w:ind w:right="43" w:firstLine="709"/>
        <w:rPr>
          <w:sz w:val="26"/>
          <w:szCs w:val="26"/>
          <w:shd w:val="clear" w:color="auto" w:fill="FFFFFF"/>
          <w:lang w:val="lv-LV"/>
        </w:rPr>
      </w:pPr>
    </w:p>
    <w:p w14:paraId="7CF8D485" w14:textId="77777777" w:rsidR="00046F3C" w:rsidRDefault="006004F3" w:rsidP="00046F3C">
      <w:pPr>
        <w:pStyle w:val="Pamatteksts"/>
        <w:tabs>
          <w:tab w:val="left" w:pos="0"/>
          <w:tab w:val="left" w:pos="709"/>
        </w:tabs>
        <w:ind w:right="43"/>
        <w:rPr>
          <w:sz w:val="26"/>
          <w:szCs w:val="26"/>
          <w:shd w:val="clear" w:color="auto" w:fill="FFFFFF"/>
          <w:lang w:val="lv-LV"/>
        </w:rPr>
      </w:pPr>
      <w:r>
        <w:rPr>
          <w:sz w:val="26"/>
          <w:szCs w:val="26"/>
          <w:shd w:val="clear" w:color="auto" w:fill="FFFFFF"/>
          <w:lang w:val="lv-LV"/>
        </w:rPr>
        <w:t>25. Ja dokumenti Skolas direktora noteiktajā termiņā nav iesniegti, izglītojamo no attiecīgās izglītī</w:t>
      </w:r>
      <w:r>
        <w:rPr>
          <w:sz w:val="26"/>
          <w:szCs w:val="26"/>
          <w:shd w:val="clear" w:color="auto" w:fill="FFFFFF"/>
          <w:lang w:val="lv-LV"/>
        </w:rPr>
        <w:t>bas programmas pretendentu saraksta svītro un saskaņā ar konkursa rezultātiem viņa vieta tiek piedāvāta nākamajam pretendentam.</w:t>
      </w:r>
    </w:p>
    <w:p w14:paraId="70FDE208" w14:textId="77777777" w:rsidR="00046F3C" w:rsidRDefault="00046F3C" w:rsidP="00046F3C">
      <w:pPr>
        <w:pStyle w:val="Pamatteksts"/>
        <w:tabs>
          <w:tab w:val="left" w:pos="993"/>
        </w:tabs>
        <w:ind w:right="43" w:firstLine="709"/>
        <w:rPr>
          <w:sz w:val="26"/>
          <w:szCs w:val="26"/>
          <w:lang w:val="lv-LV"/>
        </w:rPr>
      </w:pPr>
    </w:p>
    <w:p w14:paraId="56D54684" w14:textId="77777777" w:rsidR="00046F3C" w:rsidRDefault="006004F3" w:rsidP="00046F3C">
      <w:pPr>
        <w:pStyle w:val="Pamatteksts"/>
        <w:tabs>
          <w:tab w:val="left" w:pos="0"/>
          <w:tab w:val="left" w:pos="709"/>
        </w:tabs>
        <w:ind w:right="43"/>
        <w:rPr>
          <w:sz w:val="26"/>
          <w:szCs w:val="26"/>
          <w:lang w:val="lv-LV"/>
        </w:rPr>
      </w:pPr>
      <w:r>
        <w:rPr>
          <w:sz w:val="26"/>
          <w:szCs w:val="26"/>
          <w:lang w:val="lv-LV"/>
        </w:rPr>
        <w:t>26. Izglītojamo ar Skolas direktora rīkojumu uzņem izglītības iestādes vispārējās vidējās izglītības programmas atbilstošā klas</w:t>
      </w:r>
      <w:r>
        <w:rPr>
          <w:sz w:val="26"/>
          <w:szCs w:val="26"/>
          <w:lang w:val="lv-LV"/>
        </w:rPr>
        <w:t>ē pēc visu nepieciešamo dokumentu iesniegšanas.</w:t>
      </w:r>
    </w:p>
    <w:p w14:paraId="4EFF084C" w14:textId="77777777" w:rsidR="00046F3C" w:rsidRDefault="006004F3" w:rsidP="00046F3C">
      <w:pPr>
        <w:pStyle w:val="Sarakstarindkopa"/>
        <w:numPr>
          <w:ilvl w:val="0"/>
          <w:numId w:val="5"/>
        </w:numPr>
        <w:spacing w:before="100" w:beforeAutospacing="1" w:after="240" w:line="256" w:lineRule="auto"/>
        <w:ind w:left="851" w:hanging="425"/>
        <w:jc w:val="center"/>
        <w:rPr>
          <w:b/>
          <w:sz w:val="26"/>
          <w:szCs w:val="26"/>
          <w:lang w:val="lv-LV" w:eastAsia="lv-LV"/>
        </w:rPr>
      </w:pPr>
      <w:r>
        <w:rPr>
          <w:b/>
          <w:sz w:val="26"/>
          <w:szCs w:val="26"/>
          <w:lang w:val="lv-LV" w:eastAsia="lv-LV"/>
        </w:rPr>
        <w:t>Noslēguma jautājumi</w:t>
      </w:r>
    </w:p>
    <w:p w14:paraId="28EE3D5A" w14:textId="77777777" w:rsidR="00046F3C" w:rsidRDefault="006004F3" w:rsidP="00046F3C">
      <w:pPr>
        <w:pStyle w:val="Pamatteksts"/>
        <w:tabs>
          <w:tab w:val="left" w:pos="0"/>
          <w:tab w:val="left" w:pos="709"/>
        </w:tabs>
        <w:ind w:right="43"/>
        <w:rPr>
          <w:sz w:val="26"/>
          <w:szCs w:val="26"/>
          <w:lang w:val="lv-LV"/>
        </w:rPr>
      </w:pPr>
      <w:r>
        <w:rPr>
          <w:sz w:val="26"/>
          <w:szCs w:val="26"/>
          <w:lang w:val="lv-LV"/>
        </w:rPr>
        <w:t>27. Atzīt par spēku zaudējušiem Skolas 14.05.2024. iekšējos noteikumus Nr. VS95-24-</w:t>
      </w:r>
      <w:r>
        <w:rPr>
          <w:sz w:val="26"/>
          <w:szCs w:val="26"/>
          <w:shd w:val="clear" w:color="auto" w:fill="FFFFFF"/>
          <w:lang w:val="lv-LV"/>
        </w:rPr>
        <w:t>9-nts “Kārtība, kādā uzņem i</w:t>
      </w:r>
      <w:r>
        <w:rPr>
          <w:sz w:val="26"/>
          <w:szCs w:val="26"/>
          <w:lang w:val="lv-LV"/>
        </w:rPr>
        <w:t>zglītojamos 10. klasē” (ar 05.07.2025. grozījumiem Nr. VS95-25-11-nts).</w:t>
      </w:r>
    </w:p>
    <w:p w14:paraId="56B47531" w14:textId="77777777" w:rsidR="00046F3C" w:rsidRDefault="00046F3C" w:rsidP="00046F3C">
      <w:pPr>
        <w:ind w:firstLine="720"/>
        <w:jc w:val="both"/>
        <w:rPr>
          <w:sz w:val="26"/>
          <w:szCs w:val="26"/>
          <w:lang w:val="lv-LV"/>
        </w:rPr>
      </w:pPr>
    </w:p>
    <w:p w14:paraId="6400CE49" w14:textId="77777777" w:rsidR="00240D27" w:rsidRPr="000075DA" w:rsidRDefault="00240D27" w:rsidP="00C26877">
      <w:pPr>
        <w:ind w:firstLine="720"/>
        <w:jc w:val="both"/>
        <w:rPr>
          <w:sz w:val="26"/>
          <w:szCs w:val="26"/>
          <w:lang w:val="lv-LV"/>
        </w:rPr>
      </w:pPr>
    </w:p>
    <w:tbl>
      <w:tblPr>
        <w:tblW w:w="0" w:type="auto"/>
        <w:tblLook w:val="04A0" w:firstRow="1" w:lastRow="0" w:firstColumn="1" w:lastColumn="0" w:noHBand="0" w:noVBand="1"/>
      </w:tblPr>
      <w:tblGrid>
        <w:gridCol w:w="5637"/>
        <w:gridCol w:w="3861"/>
      </w:tblGrid>
      <w:tr w:rsidR="00E47E40" w14:paraId="03EC73A1" w14:textId="77777777" w:rsidTr="00D35D12">
        <w:tc>
          <w:tcPr>
            <w:tcW w:w="5778" w:type="dxa"/>
            <w:hideMark/>
          </w:tcPr>
          <w:p w14:paraId="0DF6BF88" w14:textId="77777777" w:rsidR="00C26877" w:rsidRPr="000075DA" w:rsidRDefault="006004F3" w:rsidP="00D35D12">
            <w:pPr>
              <w:rPr>
                <w:sz w:val="26"/>
                <w:szCs w:val="26"/>
                <w:lang w:val="lv-LV"/>
              </w:rPr>
            </w:pPr>
            <w:r w:rsidRPr="000075DA">
              <w:rPr>
                <w:sz w:val="26"/>
                <w:szCs w:val="26"/>
                <w:lang w:val="lv-LV"/>
              </w:rPr>
              <w:fldChar w:fldCharType="begin"/>
            </w:r>
            <w:r w:rsidRPr="000075DA">
              <w:rPr>
                <w:sz w:val="26"/>
                <w:szCs w:val="26"/>
                <w:lang w:val="lv-LV"/>
              </w:rPr>
              <w:instrText xml:space="preserve"> DOCPROPERTY  PARAKSTITAJA1_STV_AMATS_PILNAIS  \* MERGEFORMAT </w:instrText>
            </w:r>
            <w:r w:rsidRPr="000075DA">
              <w:rPr>
                <w:sz w:val="26"/>
                <w:szCs w:val="26"/>
                <w:lang w:val="lv-LV"/>
              </w:rPr>
              <w:fldChar w:fldCharType="separate"/>
            </w:r>
            <w:r w:rsidRPr="000075DA">
              <w:rPr>
                <w:sz w:val="26"/>
                <w:szCs w:val="26"/>
                <w:lang w:val="lv-LV"/>
              </w:rPr>
              <w:t>Rīgas 95. vidusskolas direktors (izglītības jomā)</w:t>
            </w:r>
            <w:r w:rsidRPr="000075DA">
              <w:rPr>
                <w:sz w:val="26"/>
                <w:szCs w:val="26"/>
                <w:lang w:val="lv-LV"/>
              </w:rPr>
              <w:fldChar w:fldCharType="end"/>
            </w:r>
            <w:r w:rsidRPr="000075DA">
              <w:rPr>
                <w:sz w:val="26"/>
                <w:szCs w:val="26"/>
                <w:lang w:val="lv-LV"/>
              </w:rPr>
              <w:t xml:space="preserve"> </w:t>
            </w:r>
          </w:p>
        </w:tc>
        <w:tc>
          <w:tcPr>
            <w:tcW w:w="3936" w:type="dxa"/>
            <w:vAlign w:val="bottom"/>
            <w:hideMark/>
          </w:tcPr>
          <w:p w14:paraId="4E1E854B" w14:textId="77777777" w:rsidR="00C26877" w:rsidRPr="000075DA" w:rsidRDefault="006004F3" w:rsidP="00D35D12">
            <w:pPr>
              <w:jc w:val="right"/>
              <w:rPr>
                <w:sz w:val="26"/>
                <w:szCs w:val="26"/>
                <w:lang w:val="lv-LV"/>
              </w:rPr>
            </w:pPr>
            <w:r w:rsidRPr="000075DA">
              <w:rPr>
                <w:sz w:val="26"/>
                <w:szCs w:val="26"/>
                <w:lang w:val="lv-LV"/>
              </w:rPr>
              <w:fldChar w:fldCharType="begin"/>
            </w:r>
            <w:r w:rsidRPr="000075DA">
              <w:rPr>
                <w:sz w:val="26"/>
                <w:szCs w:val="26"/>
                <w:lang w:val="lv-LV"/>
              </w:rPr>
              <w:instrText xml:space="preserve"> DOCPROPERTY  #PARAKST_V_UZV#  \* MERGEFORMAT </w:instrText>
            </w:r>
            <w:r w:rsidRPr="000075DA">
              <w:rPr>
                <w:sz w:val="26"/>
                <w:szCs w:val="26"/>
                <w:lang w:val="lv-LV"/>
              </w:rPr>
              <w:fldChar w:fldCharType="separate"/>
            </w:r>
            <w:r w:rsidRPr="000075DA">
              <w:rPr>
                <w:sz w:val="26"/>
                <w:szCs w:val="26"/>
                <w:lang w:val="lv-LV"/>
              </w:rPr>
              <w:t>S.Verhovskis</w:t>
            </w:r>
            <w:r w:rsidRPr="000075DA">
              <w:rPr>
                <w:sz w:val="26"/>
                <w:szCs w:val="26"/>
                <w:lang w:val="lv-LV"/>
              </w:rPr>
              <w:fldChar w:fldCharType="end"/>
            </w:r>
          </w:p>
        </w:tc>
      </w:tr>
    </w:tbl>
    <w:p w14:paraId="211C91C0" w14:textId="77777777" w:rsidR="00C26877" w:rsidRDefault="00C26877" w:rsidP="00C26877">
      <w:pPr>
        <w:rPr>
          <w:sz w:val="26"/>
          <w:szCs w:val="26"/>
          <w:lang w:val="lv-LV"/>
        </w:rPr>
      </w:pPr>
    </w:p>
    <w:p w14:paraId="6010374F" w14:textId="77777777" w:rsidR="00240D27" w:rsidRPr="000075DA" w:rsidRDefault="00240D27" w:rsidP="00C26877">
      <w:pPr>
        <w:rPr>
          <w:sz w:val="26"/>
          <w:szCs w:val="26"/>
          <w:lang w:val="lv-LV"/>
        </w:rPr>
      </w:pPr>
    </w:p>
    <w:tbl>
      <w:tblPr>
        <w:tblW w:w="0" w:type="auto"/>
        <w:tblLook w:val="0000" w:firstRow="0" w:lastRow="0" w:firstColumn="0" w:lastColumn="0" w:noHBand="0" w:noVBand="0"/>
      </w:tblPr>
      <w:tblGrid>
        <w:gridCol w:w="6912"/>
      </w:tblGrid>
      <w:tr w:rsidR="00E47E40" w14:paraId="0CB7B17D" w14:textId="77777777" w:rsidTr="00D35D12">
        <w:tc>
          <w:tcPr>
            <w:tcW w:w="6912" w:type="dxa"/>
            <w:tcBorders>
              <w:top w:val="nil"/>
              <w:left w:val="nil"/>
              <w:bottom w:val="nil"/>
              <w:right w:val="nil"/>
            </w:tcBorders>
          </w:tcPr>
          <w:p w14:paraId="6926B341" w14:textId="77777777" w:rsidR="00C26877" w:rsidRPr="000075DA" w:rsidRDefault="006004F3" w:rsidP="00D35D12">
            <w:pPr>
              <w:rPr>
                <w:sz w:val="22"/>
                <w:szCs w:val="22"/>
                <w:lang w:val="lv-LV"/>
              </w:rPr>
            </w:pPr>
            <w:r w:rsidRPr="000075DA">
              <w:rPr>
                <w:sz w:val="22"/>
                <w:szCs w:val="22"/>
                <w:lang w:val="lv-LV"/>
              </w:rPr>
              <w:t>Pakalniete</w:t>
            </w:r>
            <w:r w:rsidRPr="000075DA">
              <w:rPr>
                <w:sz w:val="22"/>
                <w:szCs w:val="22"/>
                <w:lang w:val="lv-LV"/>
              </w:rPr>
              <w:tab/>
              <w:t>67474186</w:t>
            </w:r>
          </w:p>
        </w:tc>
      </w:tr>
    </w:tbl>
    <w:p w14:paraId="7E20B8F6" w14:textId="77777777" w:rsidR="00916F6D" w:rsidRPr="000075DA" w:rsidRDefault="00916F6D" w:rsidP="00C440E3">
      <w:pPr>
        <w:rPr>
          <w:sz w:val="16"/>
          <w:szCs w:val="16"/>
          <w:lang w:val="lv-LV"/>
        </w:rPr>
      </w:pPr>
    </w:p>
    <w:p w14:paraId="4864AA2E" w14:textId="77777777" w:rsidR="00051144" w:rsidRPr="000075DA" w:rsidRDefault="00051144" w:rsidP="00C440E3">
      <w:pPr>
        <w:rPr>
          <w:sz w:val="16"/>
          <w:szCs w:val="16"/>
          <w:lang w:val="lv-LV"/>
        </w:rPr>
      </w:pPr>
    </w:p>
    <w:sectPr w:rsidR="00051144" w:rsidRPr="000075DA" w:rsidSect="00051144">
      <w:headerReference w:type="even" r:id="rId11"/>
      <w:headerReference w:type="default" r:id="rId12"/>
      <w:footerReference w:type="default" r:id="rId13"/>
      <w:footerReference w:type="first" r:id="rId14"/>
      <w:pgSz w:w="11906" w:h="16838"/>
      <w:pgMar w:top="1134" w:right="707"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C1607" w14:textId="77777777" w:rsidR="006004F3" w:rsidRDefault="006004F3">
      <w:r>
        <w:separator/>
      </w:r>
    </w:p>
  </w:endnote>
  <w:endnote w:type="continuationSeparator" w:id="0">
    <w:p w14:paraId="2ED88E59" w14:textId="77777777" w:rsidR="006004F3" w:rsidRDefault="00600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8D299" w14:textId="77777777" w:rsidR="00E47E40" w:rsidRDefault="006004F3">
    <w:pPr>
      <w:jc w:val="center"/>
    </w:pPr>
    <w:r>
      <w:rPr>
        <w:sz w:val="20"/>
      </w:rPr>
      <w:t xml:space="preserve">Šis </w:t>
    </w:r>
    <w:r>
      <w:rPr>
        <w:sz w:val="20"/>
      </w:rPr>
      <w:t>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F0037" w14:textId="77777777" w:rsidR="00E47E40" w:rsidRDefault="006004F3">
    <w:pPr>
      <w:jc w:val="center"/>
    </w:pPr>
    <w:r>
      <w:rPr>
        <w:sz w:val="20"/>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0E126" w14:textId="77777777" w:rsidR="006004F3" w:rsidRDefault="006004F3">
      <w:r>
        <w:separator/>
      </w:r>
    </w:p>
  </w:footnote>
  <w:footnote w:type="continuationSeparator" w:id="0">
    <w:p w14:paraId="6869C20A" w14:textId="77777777" w:rsidR="006004F3" w:rsidRDefault="00600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AD85C" w14:textId="77777777" w:rsidR="008938FE" w:rsidRDefault="006004F3" w:rsidP="00142D3C">
    <w:pPr>
      <w:pStyle w:val="Galv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rPr>
      <w:fldChar w:fldCharType="end"/>
    </w:r>
  </w:p>
  <w:p w14:paraId="509B054E" w14:textId="77777777" w:rsidR="008938FE" w:rsidRDefault="008938FE" w:rsidP="00142D3C">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33985" w14:textId="77777777" w:rsidR="008938FE" w:rsidRDefault="006004F3" w:rsidP="00142D3C">
    <w:pPr>
      <w:pStyle w:val="Galv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6C62507F" w14:textId="77777777" w:rsidR="008938FE" w:rsidRDefault="008938FE" w:rsidP="00142D3C">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44836"/>
    <w:multiLevelType w:val="hybridMultilevel"/>
    <w:tmpl w:val="68E0CED8"/>
    <w:lvl w:ilvl="0" w:tplc="AF084432">
      <w:start w:val="6"/>
      <w:numFmt w:val="upperRoman"/>
      <w:lvlText w:val="%1."/>
      <w:lvlJc w:val="left"/>
      <w:pPr>
        <w:ind w:left="1876" w:hanging="720"/>
      </w:pPr>
    </w:lvl>
    <w:lvl w:ilvl="1" w:tplc="8110B12A">
      <w:start w:val="1"/>
      <w:numFmt w:val="lowerLetter"/>
      <w:lvlText w:val="%2."/>
      <w:lvlJc w:val="left"/>
      <w:pPr>
        <w:ind w:left="2236" w:hanging="360"/>
      </w:pPr>
    </w:lvl>
    <w:lvl w:ilvl="2" w:tplc="1E04CB00">
      <w:start w:val="1"/>
      <w:numFmt w:val="lowerRoman"/>
      <w:lvlText w:val="%3."/>
      <w:lvlJc w:val="right"/>
      <w:pPr>
        <w:ind w:left="2956" w:hanging="180"/>
      </w:pPr>
    </w:lvl>
    <w:lvl w:ilvl="3" w:tplc="724EB540">
      <w:start w:val="1"/>
      <w:numFmt w:val="decimal"/>
      <w:lvlText w:val="%4."/>
      <w:lvlJc w:val="left"/>
      <w:pPr>
        <w:ind w:left="3676" w:hanging="360"/>
      </w:pPr>
    </w:lvl>
    <w:lvl w:ilvl="4" w:tplc="DE7026A4">
      <w:start w:val="1"/>
      <w:numFmt w:val="lowerLetter"/>
      <w:lvlText w:val="%5."/>
      <w:lvlJc w:val="left"/>
      <w:pPr>
        <w:ind w:left="4396" w:hanging="360"/>
      </w:pPr>
    </w:lvl>
    <w:lvl w:ilvl="5" w:tplc="D2441C56">
      <w:start w:val="1"/>
      <w:numFmt w:val="lowerRoman"/>
      <w:lvlText w:val="%6."/>
      <w:lvlJc w:val="right"/>
      <w:pPr>
        <w:ind w:left="5116" w:hanging="180"/>
      </w:pPr>
    </w:lvl>
    <w:lvl w:ilvl="6" w:tplc="8E9A2C04">
      <w:start w:val="1"/>
      <w:numFmt w:val="decimal"/>
      <w:lvlText w:val="%7."/>
      <w:lvlJc w:val="left"/>
      <w:pPr>
        <w:ind w:left="5836" w:hanging="360"/>
      </w:pPr>
    </w:lvl>
    <w:lvl w:ilvl="7" w:tplc="17F20A06">
      <w:start w:val="1"/>
      <w:numFmt w:val="lowerLetter"/>
      <w:lvlText w:val="%8."/>
      <w:lvlJc w:val="left"/>
      <w:pPr>
        <w:ind w:left="6556" w:hanging="360"/>
      </w:pPr>
    </w:lvl>
    <w:lvl w:ilvl="8" w:tplc="C8E0EBD8">
      <w:start w:val="1"/>
      <w:numFmt w:val="lowerRoman"/>
      <w:lvlText w:val="%9."/>
      <w:lvlJc w:val="right"/>
      <w:pPr>
        <w:ind w:left="7276" w:hanging="180"/>
      </w:pPr>
    </w:lvl>
  </w:abstractNum>
  <w:abstractNum w:abstractNumId="1" w15:restartNumberingAfterBreak="0">
    <w:nsid w:val="37CF4366"/>
    <w:multiLevelType w:val="hybridMultilevel"/>
    <w:tmpl w:val="072CA312"/>
    <w:lvl w:ilvl="0" w:tplc="7A7EB372">
      <w:start w:val="1"/>
      <w:numFmt w:val="upperRoman"/>
      <w:lvlText w:val="%1."/>
      <w:lvlJc w:val="left"/>
      <w:pPr>
        <w:ind w:left="1800" w:hanging="720"/>
      </w:pPr>
      <w:rPr>
        <w:rFonts w:hint="default"/>
      </w:rPr>
    </w:lvl>
    <w:lvl w:ilvl="1" w:tplc="931E8C20" w:tentative="1">
      <w:start w:val="1"/>
      <w:numFmt w:val="lowerLetter"/>
      <w:lvlText w:val="%2."/>
      <w:lvlJc w:val="left"/>
      <w:pPr>
        <w:ind w:left="2160" w:hanging="360"/>
      </w:pPr>
    </w:lvl>
    <w:lvl w:ilvl="2" w:tplc="4DC01052" w:tentative="1">
      <w:start w:val="1"/>
      <w:numFmt w:val="lowerRoman"/>
      <w:lvlText w:val="%3."/>
      <w:lvlJc w:val="right"/>
      <w:pPr>
        <w:ind w:left="2880" w:hanging="180"/>
      </w:pPr>
    </w:lvl>
    <w:lvl w:ilvl="3" w:tplc="68AC0DEA" w:tentative="1">
      <w:start w:val="1"/>
      <w:numFmt w:val="decimal"/>
      <w:lvlText w:val="%4."/>
      <w:lvlJc w:val="left"/>
      <w:pPr>
        <w:ind w:left="3600" w:hanging="360"/>
      </w:pPr>
    </w:lvl>
    <w:lvl w:ilvl="4" w:tplc="11D8D66C" w:tentative="1">
      <w:start w:val="1"/>
      <w:numFmt w:val="lowerLetter"/>
      <w:lvlText w:val="%5."/>
      <w:lvlJc w:val="left"/>
      <w:pPr>
        <w:ind w:left="4320" w:hanging="360"/>
      </w:pPr>
    </w:lvl>
    <w:lvl w:ilvl="5" w:tplc="70C4A08E" w:tentative="1">
      <w:start w:val="1"/>
      <w:numFmt w:val="lowerRoman"/>
      <w:lvlText w:val="%6."/>
      <w:lvlJc w:val="right"/>
      <w:pPr>
        <w:ind w:left="5040" w:hanging="180"/>
      </w:pPr>
    </w:lvl>
    <w:lvl w:ilvl="6" w:tplc="DE98F222" w:tentative="1">
      <w:start w:val="1"/>
      <w:numFmt w:val="decimal"/>
      <w:lvlText w:val="%7."/>
      <w:lvlJc w:val="left"/>
      <w:pPr>
        <w:ind w:left="5760" w:hanging="360"/>
      </w:pPr>
    </w:lvl>
    <w:lvl w:ilvl="7" w:tplc="A386FD92" w:tentative="1">
      <w:start w:val="1"/>
      <w:numFmt w:val="lowerLetter"/>
      <w:lvlText w:val="%8."/>
      <w:lvlJc w:val="left"/>
      <w:pPr>
        <w:ind w:left="6480" w:hanging="360"/>
      </w:pPr>
    </w:lvl>
    <w:lvl w:ilvl="8" w:tplc="8B304D44" w:tentative="1">
      <w:start w:val="1"/>
      <w:numFmt w:val="lowerRoman"/>
      <w:lvlText w:val="%9."/>
      <w:lvlJc w:val="right"/>
      <w:pPr>
        <w:ind w:left="7200" w:hanging="180"/>
      </w:pPr>
    </w:lvl>
  </w:abstractNum>
  <w:abstractNum w:abstractNumId="2" w15:restartNumberingAfterBreak="0">
    <w:nsid w:val="3C6C364C"/>
    <w:multiLevelType w:val="hybridMultilevel"/>
    <w:tmpl w:val="A856967A"/>
    <w:lvl w:ilvl="0" w:tplc="ABD20F84">
      <w:start w:val="1"/>
      <w:numFmt w:val="upperRoman"/>
      <w:lvlText w:val="%1."/>
      <w:lvlJc w:val="left"/>
      <w:pPr>
        <w:ind w:left="1156" w:hanging="720"/>
      </w:pPr>
    </w:lvl>
    <w:lvl w:ilvl="1" w:tplc="901265F6">
      <w:start w:val="1"/>
      <w:numFmt w:val="lowerLetter"/>
      <w:lvlText w:val="%2."/>
      <w:lvlJc w:val="left"/>
      <w:pPr>
        <w:ind w:left="1516" w:hanging="360"/>
      </w:pPr>
    </w:lvl>
    <w:lvl w:ilvl="2" w:tplc="EC1EE1EC">
      <w:start w:val="1"/>
      <w:numFmt w:val="lowerRoman"/>
      <w:lvlText w:val="%3."/>
      <w:lvlJc w:val="right"/>
      <w:pPr>
        <w:ind w:left="2236" w:hanging="180"/>
      </w:pPr>
    </w:lvl>
    <w:lvl w:ilvl="3" w:tplc="C58AE494">
      <w:start w:val="1"/>
      <w:numFmt w:val="decimal"/>
      <w:lvlText w:val="%4."/>
      <w:lvlJc w:val="left"/>
      <w:pPr>
        <w:ind w:left="2956" w:hanging="360"/>
      </w:pPr>
    </w:lvl>
    <w:lvl w:ilvl="4" w:tplc="B98A576A">
      <w:start w:val="1"/>
      <w:numFmt w:val="lowerLetter"/>
      <w:lvlText w:val="%5."/>
      <w:lvlJc w:val="left"/>
      <w:pPr>
        <w:ind w:left="3676" w:hanging="360"/>
      </w:pPr>
    </w:lvl>
    <w:lvl w:ilvl="5" w:tplc="EEA02016">
      <w:start w:val="1"/>
      <w:numFmt w:val="lowerRoman"/>
      <w:lvlText w:val="%6."/>
      <w:lvlJc w:val="right"/>
      <w:pPr>
        <w:ind w:left="4396" w:hanging="180"/>
      </w:pPr>
    </w:lvl>
    <w:lvl w:ilvl="6" w:tplc="619AEF56">
      <w:start w:val="1"/>
      <w:numFmt w:val="decimal"/>
      <w:lvlText w:val="%7."/>
      <w:lvlJc w:val="left"/>
      <w:pPr>
        <w:ind w:left="5116" w:hanging="360"/>
      </w:pPr>
    </w:lvl>
    <w:lvl w:ilvl="7" w:tplc="57CE1084">
      <w:start w:val="1"/>
      <w:numFmt w:val="lowerLetter"/>
      <w:lvlText w:val="%8."/>
      <w:lvlJc w:val="left"/>
      <w:pPr>
        <w:ind w:left="5836" w:hanging="360"/>
      </w:pPr>
    </w:lvl>
    <w:lvl w:ilvl="8" w:tplc="112E6290">
      <w:start w:val="1"/>
      <w:numFmt w:val="lowerRoman"/>
      <w:lvlText w:val="%9."/>
      <w:lvlJc w:val="right"/>
      <w:pPr>
        <w:ind w:left="6556" w:hanging="180"/>
      </w:pPr>
    </w:lvl>
  </w:abstractNum>
  <w:abstractNum w:abstractNumId="3" w15:restartNumberingAfterBreak="0">
    <w:nsid w:val="53E12B16"/>
    <w:multiLevelType w:val="hybridMultilevel"/>
    <w:tmpl w:val="0336A430"/>
    <w:lvl w:ilvl="0" w:tplc="328EDD6E">
      <w:start w:val="5"/>
      <w:numFmt w:val="upperRoman"/>
      <w:lvlText w:val="%1."/>
      <w:lvlJc w:val="left"/>
      <w:pPr>
        <w:ind w:left="1876" w:hanging="720"/>
      </w:pPr>
    </w:lvl>
    <w:lvl w:ilvl="1" w:tplc="50E84884">
      <w:start w:val="1"/>
      <w:numFmt w:val="lowerLetter"/>
      <w:lvlText w:val="%2."/>
      <w:lvlJc w:val="left"/>
      <w:pPr>
        <w:ind w:left="2236" w:hanging="360"/>
      </w:pPr>
    </w:lvl>
    <w:lvl w:ilvl="2" w:tplc="6788662C">
      <w:start w:val="1"/>
      <w:numFmt w:val="lowerRoman"/>
      <w:lvlText w:val="%3."/>
      <w:lvlJc w:val="right"/>
      <w:pPr>
        <w:ind w:left="2956" w:hanging="180"/>
      </w:pPr>
    </w:lvl>
    <w:lvl w:ilvl="3" w:tplc="FD007380">
      <w:start w:val="1"/>
      <w:numFmt w:val="decimal"/>
      <w:lvlText w:val="%4."/>
      <w:lvlJc w:val="left"/>
      <w:pPr>
        <w:ind w:left="3676" w:hanging="360"/>
      </w:pPr>
    </w:lvl>
    <w:lvl w:ilvl="4" w:tplc="4FBC3202">
      <w:start w:val="1"/>
      <w:numFmt w:val="lowerLetter"/>
      <w:lvlText w:val="%5."/>
      <w:lvlJc w:val="left"/>
      <w:pPr>
        <w:ind w:left="4396" w:hanging="360"/>
      </w:pPr>
    </w:lvl>
    <w:lvl w:ilvl="5" w:tplc="BF4EA796">
      <w:start w:val="1"/>
      <w:numFmt w:val="lowerRoman"/>
      <w:lvlText w:val="%6."/>
      <w:lvlJc w:val="right"/>
      <w:pPr>
        <w:ind w:left="5116" w:hanging="180"/>
      </w:pPr>
    </w:lvl>
    <w:lvl w:ilvl="6" w:tplc="BCB6082A">
      <w:start w:val="1"/>
      <w:numFmt w:val="decimal"/>
      <w:lvlText w:val="%7."/>
      <w:lvlJc w:val="left"/>
      <w:pPr>
        <w:ind w:left="5836" w:hanging="360"/>
      </w:pPr>
    </w:lvl>
    <w:lvl w:ilvl="7" w:tplc="A8C4ED10">
      <w:start w:val="1"/>
      <w:numFmt w:val="lowerLetter"/>
      <w:lvlText w:val="%8."/>
      <w:lvlJc w:val="left"/>
      <w:pPr>
        <w:ind w:left="6556" w:hanging="360"/>
      </w:pPr>
    </w:lvl>
    <w:lvl w:ilvl="8" w:tplc="45F40116">
      <w:start w:val="1"/>
      <w:numFmt w:val="lowerRoman"/>
      <w:lvlText w:val="%9."/>
      <w:lvlJc w:val="right"/>
      <w:pPr>
        <w:ind w:left="7276" w:hanging="180"/>
      </w:pPr>
    </w:lvl>
  </w:abstractNum>
  <w:abstractNum w:abstractNumId="4" w15:restartNumberingAfterBreak="0">
    <w:nsid w:val="7F24555F"/>
    <w:multiLevelType w:val="hybridMultilevel"/>
    <w:tmpl w:val="8354CE66"/>
    <w:lvl w:ilvl="0" w:tplc="B4665F2E">
      <w:start w:val="1"/>
      <w:numFmt w:val="decimal"/>
      <w:lvlText w:val="%1."/>
      <w:lvlJc w:val="left"/>
      <w:pPr>
        <w:ind w:left="720" w:hanging="360"/>
      </w:pPr>
      <w:rPr>
        <w:rFonts w:hint="default"/>
      </w:rPr>
    </w:lvl>
    <w:lvl w:ilvl="1" w:tplc="D0F4D46C" w:tentative="1">
      <w:start w:val="1"/>
      <w:numFmt w:val="lowerLetter"/>
      <w:lvlText w:val="%2."/>
      <w:lvlJc w:val="left"/>
      <w:pPr>
        <w:ind w:left="1440" w:hanging="360"/>
      </w:pPr>
    </w:lvl>
    <w:lvl w:ilvl="2" w:tplc="AFEEC51E" w:tentative="1">
      <w:start w:val="1"/>
      <w:numFmt w:val="lowerRoman"/>
      <w:lvlText w:val="%3."/>
      <w:lvlJc w:val="right"/>
      <w:pPr>
        <w:ind w:left="2160" w:hanging="180"/>
      </w:pPr>
    </w:lvl>
    <w:lvl w:ilvl="3" w:tplc="8DB02BDE" w:tentative="1">
      <w:start w:val="1"/>
      <w:numFmt w:val="decimal"/>
      <w:lvlText w:val="%4."/>
      <w:lvlJc w:val="left"/>
      <w:pPr>
        <w:ind w:left="2880" w:hanging="360"/>
      </w:pPr>
    </w:lvl>
    <w:lvl w:ilvl="4" w:tplc="567AEA18" w:tentative="1">
      <w:start w:val="1"/>
      <w:numFmt w:val="lowerLetter"/>
      <w:lvlText w:val="%5."/>
      <w:lvlJc w:val="left"/>
      <w:pPr>
        <w:ind w:left="3600" w:hanging="360"/>
      </w:pPr>
    </w:lvl>
    <w:lvl w:ilvl="5" w:tplc="2ADEF99E" w:tentative="1">
      <w:start w:val="1"/>
      <w:numFmt w:val="lowerRoman"/>
      <w:lvlText w:val="%6."/>
      <w:lvlJc w:val="right"/>
      <w:pPr>
        <w:ind w:left="4320" w:hanging="180"/>
      </w:pPr>
    </w:lvl>
    <w:lvl w:ilvl="6" w:tplc="EBEE9166" w:tentative="1">
      <w:start w:val="1"/>
      <w:numFmt w:val="decimal"/>
      <w:lvlText w:val="%7."/>
      <w:lvlJc w:val="left"/>
      <w:pPr>
        <w:ind w:left="5040" w:hanging="360"/>
      </w:pPr>
    </w:lvl>
    <w:lvl w:ilvl="7" w:tplc="8398FB82" w:tentative="1">
      <w:start w:val="1"/>
      <w:numFmt w:val="lowerLetter"/>
      <w:lvlText w:val="%8."/>
      <w:lvlJc w:val="left"/>
      <w:pPr>
        <w:ind w:left="5760" w:hanging="360"/>
      </w:pPr>
    </w:lvl>
    <w:lvl w:ilvl="8" w:tplc="76120D76" w:tentative="1">
      <w:start w:val="1"/>
      <w:numFmt w:val="lowerRoman"/>
      <w:lvlText w:val="%9."/>
      <w:lvlJc w:val="right"/>
      <w:pPr>
        <w:ind w:left="6480" w:hanging="180"/>
      </w:pPr>
    </w:lvl>
  </w:abstractNum>
  <w:num w:numId="1">
    <w:abstractNumId w:val="4"/>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6CF"/>
    <w:rsid w:val="00001F47"/>
    <w:rsid w:val="000075DA"/>
    <w:rsid w:val="00013B37"/>
    <w:rsid w:val="00016039"/>
    <w:rsid w:val="00035626"/>
    <w:rsid w:val="00046F3C"/>
    <w:rsid w:val="000510D2"/>
    <w:rsid w:val="00051144"/>
    <w:rsid w:val="000536A3"/>
    <w:rsid w:val="00054F3E"/>
    <w:rsid w:val="00071A6E"/>
    <w:rsid w:val="000742FC"/>
    <w:rsid w:val="0008766E"/>
    <w:rsid w:val="00092ACF"/>
    <w:rsid w:val="000965E3"/>
    <w:rsid w:val="000A2FC3"/>
    <w:rsid w:val="000A50D7"/>
    <w:rsid w:val="000A5E37"/>
    <w:rsid w:val="000C5269"/>
    <w:rsid w:val="000E266E"/>
    <w:rsid w:val="000E51E5"/>
    <w:rsid w:val="000F25A2"/>
    <w:rsid w:val="00100206"/>
    <w:rsid w:val="00112951"/>
    <w:rsid w:val="00134860"/>
    <w:rsid w:val="00134E99"/>
    <w:rsid w:val="00142D3C"/>
    <w:rsid w:val="00167138"/>
    <w:rsid w:val="00183E94"/>
    <w:rsid w:val="001C731E"/>
    <w:rsid w:val="001C76CF"/>
    <w:rsid w:val="001D6253"/>
    <w:rsid w:val="00202163"/>
    <w:rsid w:val="0021183B"/>
    <w:rsid w:val="00214873"/>
    <w:rsid w:val="0022774F"/>
    <w:rsid w:val="00240D27"/>
    <w:rsid w:val="00242DDF"/>
    <w:rsid w:val="002506AD"/>
    <w:rsid w:val="002517CD"/>
    <w:rsid w:val="002610CD"/>
    <w:rsid w:val="002737A4"/>
    <w:rsid w:val="002755FA"/>
    <w:rsid w:val="002A058F"/>
    <w:rsid w:val="002B3316"/>
    <w:rsid w:val="002C569E"/>
    <w:rsid w:val="002E316A"/>
    <w:rsid w:val="0033055C"/>
    <w:rsid w:val="00340C39"/>
    <w:rsid w:val="00342F44"/>
    <w:rsid w:val="00352DAD"/>
    <w:rsid w:val="00361984"/>
    <w:rsid w:val="003A070F"/>
    <w:rsid w:val="003C6416"/>
    <w:rsid w:val="003D1AF5"/>
    <w:rsid w:val="003D7C28"/>
    <w:rsid w:val="003E1574"/>
    <w:rsid w:val="004037C0"/>
    <w:rsid w:val="00410A08"/>
    <w:rsid w:val="00414D5F"/>
    <w:rsid w:val="00467A81"/>
    <w:rsid w:val="00480549"/>
    <w:rsid w:val="00496397"/>
    <w:rsid w:val="004A6E54"/>
    <w:rsid w:val="004B4FDC"/>
    <w:rsid w:val="004B5DA1"/>
    <w:rsid w:val="004C098C"/>
    <w:rsid w:val="004C2974"/>
    <w:rsid w:val="004D2FAA"/>
    <w:rsid w:val="004D4554"/>
    <w:rsid w:val="004D6F0C"/>
    <w:rsid w:val="004E0183"/>
    <w:rsid w:val="004E4BDA"/>
    <w:rsid w:val="004F6D03"/>
    <w:rsid w:val="00506DD8"/>
    <w:rsid w:val="0051338D"/>
    <w:rsid w:val="00517434"/>
    <w:rsid w:val="005214DB"/>
    <w:rsid w:val="00535607"/>
    <w:rsid w:val="005424A9"/>
    <w:rsid w:val="0054721F"/>
    <w:rsid w:val="00554B66"/>
    <w:rsid w:val="0056202D"/>
    <w:rsid w:val="00562D5D"/>
    <w:rsid w:val="00565AB3"/>
    <w:rsid w:val="00567DA5"/>
    <w:rsid w:val="005A2AD2"/>
    <w:rsid w:val="005B17C3"/>
    <w:rsid w:val="005C6659"/>
    <w:rsid w:val="005E5D79"/>
    <w:rsid w:val="005F19A7"/>
    <w:rsid w:val="005F431D"/>
    <w:rsid w:val="005F4A17"/>
    <w:rsid w:val="006004F3"/>
    <w:rsid w:val="0064281A"/>
    <w:rsid w:val="00671F14"/>
    <w:rsid w:val="00676B33"/>
    <w:rsid w:val="0068008E"/>
    <w:rsid w:val="006A10A6"/>
    <w:rsid w:val="006A2DC7"/>
    <w:rsid w:val="006A374C"/>
    <w:rsid w:val="006A7B9E"/>
    <w:rsid w:val="006B46EC"/>
    <w:rsid w:val="006C7A42"/>
    <w:rsid w:val="006D5F8E"/>
    <w:rsid w:val="006E4C9B"/>
    <w:rsid w:val="006F4E04"/>
    <w:rsid w:val="00702070"/>
    <w:rsid w:val="007113AE"/>
    <w:rsid w:val="00711605"/>
    <w:rsid w:val="0071677E"/>
    <w:rsid w:val="0075016C"/>
    <w:rsid w:val="0075294D"/>
    <w:rsid w:val="0077210F"/>
    <w:rsid w:val="007805C7"/>
    <w:rsid w:val="00797AE4"/>
    <w:rsid w:val="007A0E21"/>
    <w:rsid w:val="007B3C10"/>
    <w:rsid w:val="007B4D9C"/>
    <w:rsid w:val="007D6E66"/>
    <w:rsid w:val="007F618F"/>
    <w:rsid w:val="00806AF2"/>
    <w:rsid w:val="00833DE5"/>
    <w:rsid w:val="008367A5"/>
    <w:rsid w:val="00855384"/>
    <w:rsid w:val="00870A70"/>
    <w:rsid w:val="00871B49"/>
    <w:rsid w:val="00875961"/>
    <w:rsid w:val="00875976"/>
    <w:rsid w:val="00877EFD"/>
    <w:rsid w:val="00887179"/>
    <w:rsid w:val="008938FE"/>
    <w:rsid w:val="00897BF6"/>
    <w:rsid w:val="008A29F0"/>
    <w:rsid w:val="008B16CB"/>
    <w:rsid w:val="008B43EC"/>
    <w:rsid w:val="008B57C7"/>
    <w:rsid w:val="008B739A"/>
    <w:rsid w:val="008C2D41"/>
    <w:rsid w:val="008C40BE"/>
    <w:rsid w:val="008D42E2"/>
    <w:rsid w:val="00907B74"/>
    <w:rsid w:val="00911845"/>
    <w:rsid w:val="00916F6D"/>
    <w:rsid w:val="00946DC1"/>
    <w:rsid w:val="009577AE"/>
    <w:rsid w:val="009740F5"/>
    <w:rsid w:val="009831FA"/>
    <w:rsid w:val="00A146D0"/>
    <w:rsid w:val="00A248BD"/>
    <w:rsid w:val="00A254B5"/>
    <w:rsid w:val="00A32724"/>
    <w:rsid w:val="00A35778"/>
    <w:rsid w:val="00A35D61"/>
    <w:rsid w:val="00A65238"/>
    <w:rsid w:val="00A65C68"/>
    <w:rsid w:val="00A92528"/>
    <w:rsid w:val="00A94804"/>
    <w:rsid w:val="00AA0358"/>
    <w:rsid w:val="00AB31DF"/>
    <w:rsid w:val="00AD48C3"/>
    <w:rsid w:val="00AD7EA1"/>
    <w:rsid w:val="00AE6F9F"/>
    <w:rsid w:val="00AE7FF1"/>
    <w:rsid w:val="00AF29E6"/>
    <w:rsid w:val="00AF2C74"/>
    <w:rsid w:val="00AF3194"/>
    <w:rsid w:val="00AF7A70"/>
    <w:rsid w:val="00B16624"/>
    <w:rsid w:val="00B25244"/>
    <w:rsid w:val="00B30BAE"/>
    <w:rsid w:val="00B4100C"/>
    <w:rsid w:val="00B57852"/>
    <w:rsid w:val="00B676AE"/>
    <w:rsid w:val="00B80920"/>
    <w:rsid w:val="00B962DE"/>
    <w:rsid w:val="00BA6AAC"/>
    <w:rsid w:val="00BA7C15"/>
    <w:rsid w:val="00BB613D"/>
    <w:rsid w:val="00BC2CD6"/>
    <w:rsid w:val="00BD1170"/>
    <w:rsid w:val="00C02AEF"/>
    <w:rsid w:val="00C2204C"/>
    <w:rsid w:val="00C25BF2"/>
    <w:rsid w:val="00C26321"/>
    <w:rsid w:val="00C26877"/>
    <w:rsid w:val="00C31D5D"/>
    <w:rsid w:val="00C440E3"/>
    <w:rsid w:val="00C44411"/>
    <w:rsid w:val="00C4676F"/>
    <w:rsid w:val="00C559AE"/>
    <w:rsid w:val="00C5673F"/>
    <w:rsid w:val="00C6172C"/>
    <w:rsid w:val="00C65561"/>
    <w:rsid w:val="00C83655"/>
    <w:rsid w:val="00C90512"/>
    <w:rsid w:val="00CA1631"/>
    <w:rsid w:val="00CE16CA"/>
    <w:rsid w:val="00CF3E14"/>
    <w:rsid w:val="00CF5869"/>
    <w:rsid w:val="00D24813"/>
    <w:rsid w:val="00D26FB3"/>
    <w:rsid w:val="00D35D12"/>
    <w:rsid w:val="00D43964"/>
    <w:rsid w:val="00D516B2"/>
    <w:rsid w:val="00D9251B"/>
    <w:rsid w:val="00DB7F2C"/>
    <w:rsid w:val="00DC4652"/>
    <w:rsid w:val="00DD04A3"/>
    <w:rsid w:val="00E02727"/>
    <w:rsid w:val="00E0576E"/>
    <w:rsid w:val="00E32D88"/>
    <w:rsid w:val="00E47E40"/>
    <w:rsid w:val="00E7115C"/>
    <w:rsid w:val="00E8175B"/>
    <w:rsid w:val="00EA053D"/>
    <w:rsid w:val="00EB04D0"/>
    <w:rsid w:val="00EB5405"/>
    <w:rsid w:val="00EB5549"/>
    <w:rsid w:val="00EC1609"/>
    <w:rsid w:val="00ED12D1"/>
    <w:rsid w:val="00ED267B"/>
    <w:rsid w:val="00EE3DEA"/>
    <w:rsid w:val="00F007E6"/>
    <w:rsid w:val="00F32CAB"/>
    <w:rsid w:val="00F40E0D"/>
    <w:rsid w:val="00F45DA1"/>
    <w:rsid w:val="00F46123"/>
    <w:rsid w:val="00F72A57"/>
    <w:rsid w:val="00F75D4F"/>
    <w:rsid w:val="00F96998"/>
    <w:rsid w:val="00FA18E6"/>
    <w:rsid w:val="00FA24B9"/>
    <w:rsid w:val="00FA4EFF"/>
    <w:rsid w:val="00FB0581"/>
    <w:rsid w:val="00FC6970"/>
    <w:rsid w:val="00FD048D"/>
    <w:rsid w:val="00FD5B43"/>
    <w:rsid w:val="00FD60F3"/>
    <w:rsid w:val="10D510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5FBB62"/>
  <w15:chartTrackingRefBased/>
  <w15:docId w15:val="{88E16522-0FE6-43FE-8563-5E25F9322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kstszemobjekta">
    <w:name w:val="caption"/>
    <w:basedOn w:val="Parasts"/>
    <w:next w:val="Parasts"/>
    <w:qFormat/>
    <w:pPr>
      <w:jc w:val="center"/>
    </w:pPr>
    <w:rPr>
      <w:sz w:val="40"/>
      <w:szCs w:val="40"/>
      <w:lang w:val="lv-LV"/>
    </w:rPr>
  </w:style>
  <w:style w:type="paragraph" w:styleId="Galvene">
    <w:name w:val="header"/>
    <w:basedOn w:val="Parasts"/>
    <w:rsid w:val="00D26FB3"/>
    <w:pPr>
      <w:tabs>
        <w:tab w:val="center" w:pos="4153"/>
        <w:tab w:val="right" w:pos="8306"/>
      </w:tabs>
    </w:pPr>
  </w:style>
  <w:style w:type="paragraph" w:styleId="Kjene">
    <w:name w:val="footer"/>
    <w:basedOn w:val="Parasts"/>
    <w:rsid w:val="00D26FB3"/>
    <w:pPr>
      <w:tabs>
        <w:tab w:val="center" w:pos="4153"/>
        <w:tab w:val="right" w:pos="8306"/>
      </w:tabs>
    </w:pPr>
  </w:style>
  <w:style w:type="character" w:styleId="Lappusesnumurs">
    <w:name w:val="page number"/>
    <w:basedOn w:val="Noklusjumarindkopasfonts"/>
    <w:rsid w:val="00D26FB3"/>
  </w:style>
  <w:style w:type="paragraph" w:styleId="Balonteksts">
    <w:name w:val="Balloon Text"/>
    <w:basedOn w:val="Parasts"/>
    <w:semiHidden/>
    <w:rsid w:val="00911845"/>
    <w:rPr>
      <w:rFonts w:ascii="Tahoma" w:hAnsi="Tahoma" w:cs="Tahoma"/>
      <w:sz w:val="16"/>
      <w:szCs w:val="16"/>
    </w:rPr>
  </w:style>
  <w:style w:type="table" w:styleId="Reatabula">
    <w:name w:val="Table Grid"/>
    <w:basedOn w:val="Parastatabula"/>
    <w:rsid w:val="007D6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99"/>
    <w:qFormat/>
    <w:rsid w:val="00240D27"/>
    <w:pPr>
      <w:ind w:left="720"/>
      <w:contextualSpacing/>
    </w:pPr>
  </w:style>
  <w:style w:type="character" w:styleId="Hipersaite">
    <w:name w:val="Hyperlink"/>
    <w:rsid w:val="00240D27"/>
    <w:rPr>
      <w:color w:val="0563C1"/>
      <w:u w:val="single"/>
    </w:rPr>
  </w:style>
  <w:style w:type="paragraph" w:styleId="Pamatteksts">
    <w:name w:val="Body Text"/>
    <w:basedOn w:val="Parasts"/>
    <w:link w:val="PamattekstsRakstz"/>
    <w:unhideWhenUsed/>
    <w:rsid w:val="00046F3C"/>
    <w:pPr>
      <w:jc w:val="both"/>
    </w:pPr>
  </w:style>
  <w:style w:type="character" w:customStyle="1" w:styleId="PamattekstsRakstz">
    <w:name w:val="Pamatteksts Rakstz."/>
    <w:basedOn w:val="Noklusjumarindkopasfonts"/>
    <w:link w:val="Pamatteksts"/>
    <w:rsid w:val="00046F3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95vsk.lv/home" TargetMode="External"/><Relationship Id="rId4" Type="http://schemas.openxmlformats.org/officeDocument/2006/relationships/settings" Target="settings.xml"/><Relationship Id="rId9" Type="http://schemas.openxmlformats.org/officeDocument/2006/relationships/hyperlink" Target="https://95vsk.lv/section/izglitibas_programmas" TargetMode="Externa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24C9D-830A-4B25-9463-AE3425E27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5214</Words>
  <Characters>2972</Characters>
  <Application>Microsoft Office Word</Application>
  <DocSecurity>0</DocSecurity>
  <Lines>24</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RDLIS</vt:lpstr>
      <vt:lpstr>RDLIS</vt:lpstr>
    </vt:vector>
  </TitlesOfParts>
  <Company>A/S DATI</Company>
  <LinksUpToDate>false</LinksUpToDate>
  <CharactersWithSpaces>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RDLIS</dc:title>
  <dc:creator>Pavel Kirilovsky</dc:creator>
  <cp:lastModifiedBy>Oksana Pakalniete</cp:lastModifiedBy>
  <cp:revision>2</cp:revision>
  <cp:lastPrinted>2008-02-21T11:46:00Z</cp:lastPrinted>
  <dcterms:created xsi:type="dcterms:W3CDTF">2025-04-29T09:19:00Z</dcterms:created>
  <dcterms:modified xsi:type="dcterms:W3CDTF">2025-04-29T09:19:00Z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ATS#">
    <vt:lpwstr>ADRESĀTS</vt:lpwstr>
  </property>
  <property fmtid="{D5CDD505-2E9C-101B-9397-08002B2CF9AE}" pid="3" name="#ANOTACIJA#">
    <vt:lpwstr>ANOTĀCIJA</vt:lpwstr>
  </property>
  <property fmtid="{D5CDD505-2E9C-101B-9397-08002B2CF9AE}" pid="4" name="#ATB_DAT#">
    <vt:lpwstr>DATUMS2</vt:lpwstr>
  </property>
  <property fmtid="{D5CDD505-2E9C-101B-9397-08002B2CF9AE}" pid="5" name="#ATB_NR#">
    <vt:lpwstr>NUMURS2</vt:lpwstr>
  </property>
  <property fmtid="{D5CDD505-2E9C-101B-9397-08002B2CF9AE}" pid="6" name="#DOC_DAT#">
    <vt:lpwstr>DATUMS1</vt:lpwstr>
  </property>
  <property fmtid="{D5CDD505-2E9C-101B-9397-08002B2CF9AE}" pid="7" name="#DOC_NR#">
    <vt:lpwstr>NUMURS1</vt:lpwstr>
  </property>
  <property fmtid="{D5CDD505-2E9C-101B-9397-08002B2CF9AE}" pid="8" name="#PARAKST_AMATS#">
    <vt:lpwstr>PARAKSTĪTĀJA_AMATS</vt:lpwstr>
  </property>
  <property fmtid="{D5CDD505-2E9C-101B-9397-08002B2CF9AE}" pid="9" name="#PARAKST_V_UZV#">
    <vt:lpwstr>S.Verhovskis</vt:lpwstr>
  </property>
  <property fmtid="{D5CDD505-2E9C-101B-9397-08002B2CF9AE}" pid="10" name="#SAG_TALR#">
    <vt:lpwstr>TĀLRUNIS</vt:lpwstr>
  </property>
  <property fmtid="{D5CDD505-2E9C-101B-9397-08002B2CF9AE}" pid="11" name="#SAG_UZV#">
    <vt:lpwstr>SAGATAVOTAJS</vt:lpwstr>
  </property>
  <property fmtid="{D5CDD505-2E9C-101B-9397-08002B2CF9AE}" pid="12" name="#STRUKT_FAX#">
    <vt:lpwstr>FAKSS</vt:lpwstr>
  </property>
  <property fmtid="{D5CDD505-2E9C-101B-9397-08002B2CF9AE}" pid="13" name="#STRUKT_TALR#">
    <vt:lpwstr>TĀLRUNIS</vt:lpwstr>
  </property>
  <property fmtid="{D5CDD505-2E9C-101B-9397-08002B2CF9AE}" pid="14" name="#STR_ADRESE#">
    <vt:lpwstr>ADRESE</vt:lpwstr>
  </property>
  <property fmtid="{D5CDD505-2E9C-101B-9397-08002B2CF9AE}" pid="15" name="#STR_EPASTS#">
    <vt:lpwstr>E_PASTS</vt:lpwstr>
  </property>
  <property fmtid="{D5CDD505-2E9C-101B-9397-08002B2CF9AE}" pid="16" name="#STR_NOS#">
    <vt:lpwstr>DEPARTAMENTS</vt:lpwstr>
  </property>
  <property fmtid="{D5CDD505-2E9C-101B-9397-08002B2CF9AE}" pid="17" name="#STR_REG_NR#">
    <vt:lpwstr>REĢ_NUMURS</vt:lpwstr>
  </property>
  <property fmtid="{D5CDD505-2E9C-101B-9397-08002B2CF9AE}" pid="18" name="ADRESATU_SARAKSTS">
    <vt:lpwstr>Adresāti</vt:lpwstr>
  </property>
  <property fmtid="{D5CDD505-2E9C-101B-9397-08002B2CF9AE}" pid="19" name="DOK_ANOTACIJA">
    <vt:lpwstr>Anotācija</vt:lpwstr>
  </property>
  <property fmtid="{D5CDD505-2E9C-101B-9397-08002B2CF9AE}" pid="20" name="PARAKSTITAJA1_AMATS">
    <vt:lpwstr>PAR. AMATS</vt:lpwstr>
  </property>
  <property fmtid="{D5CDD505-2E9C-101B-9397-08002B2CF9AE}" pid="21" name="PARAKSTITAJA1_UZVARDS">
    <vt:lpwstr>PAR.Uzvārds</vt:lpwstr>
  </property>
  <property fmtid="{D5CDD505-2E9C-101B-9397-08002B2CF9AE}" pid="22" name="PARAKSTITAJA1_VARDS">
    <vt:lpwstr>PAR.Vārds</vt:lpwstr>
  </property>
  <property fmtid="{D5CDD505-2E9C-101B-9397-08002B2CF9AE}" pid="23" name="REG_DATUMS">
    <vt:lpwstr>24.04.2025.</vt:lpwstr>
  </property>
  <property fmtid="{D5CDD505-2E9C-101B-9397-08002B2CF9AE}" pid="24" name="REG_NUMURS">
    <vt:lpwstr>VS95-25-5-nts</vt:lpwstr>
  </property>
  <property fmtid="{D5CDD505-2E9C-101B-9397-08002B2CF9AE}" pid="25" name="SAKUMA_DOK_DATUMS">
    <vt:lpwstr>Datums2</vt:lpwstr>
  </property>
  <property fmtid="{D5CDD505-2E9C-101B-9397-08002B2CF9AE}" pid="26" name="SAKUMA_DOK_NUMURS">
    <vt:lpwstr>Numurs2</vt:lpwstr>
  </property>
  <property fmtid="{D5CDD505-2E9C-101B-9397-08002B2CF9AE}" pid="27" name="STRV_NOSAUKUMS">
    <vt:lpwstr>Rīgas 95. vidusskola</vt:lpwstr>
  </property>
</Properties>
</file>