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E9" w:rsidRPr="00A41DA5" w:rsidRDefault="00A6531F" w:rsidP="00A41DA5">
      <w:pPr>
        <w:jc w:val="center"/>
        <w:rPr>
          <w:sz w:val="36"/>
          <w:szCs w:val="36"/>
        </w:rPr>
      </w:pPr>
      <w:r w:rsidRPr="00A41DA5">
        <w:rPr>
          <w:sz w:val="36"/>
          <w:szCs w:val="36"/>
        </w:rPr>
        <w:t xml:space="preserve">Cienījamie </w:t>
      </w:r>
      <w:bookmarkStart w:id="0" w:name="_GoBack"/>
      <w:r w:rsidRPr="00A41DA5">
        <w:rPr>
          <w:sz w:val="36"/>
          <w:szCs w:val="36"/>
        </w:rPr>
        <w:t>9.- 12.kla</w:t>
      </w:r>
      <w:r w:rsidR="004D4793">
        <w:rPr>
          <w:sz w:val="36"/>
          <w:szCs w:val="36"/>
        </w:rPr>
        <w:t>š</w:t>
      </w:r>
      <w:r w:rsidRPr="00A41DA5">
        <w:rPr>
          <w:sz w:val="36"/>
          <w:szCs w:val="36"/>
        </w:rPr>
        <w:t>u skolēni</w:t>
      </w:r>
      <w:bookmarkEnd w:id="0"/>
      <w:r w:rsidRPr="00A41DA5">
        <w:rPr>
          <w:sz w:val="36"/>
          <w:szCs w:val="36"/>
        </w:rPr>
        <w:t xml:space="preserve"> un skolēnu vecāki!</w:t>
      </w:r>
    </w:p>
    <w:p w:rsidR="00A6531F" w:rsidRDefault="00A6531F">
      <w:pPr>
        <w:rPr>
          <w:sz w:val="28"/>
          <w:szCs w:val="28"/>
        </w:rPr>
      </w:pPr>
      <w:r w:rsidRPr="00A41DA5">
        <w:rPr>
          <w:sz w:val="28"/>
          <w:szCs w:val="28"/>
        </w:rPr>
        <w:t>Sūtu Jums dažāda veida informāciju</w:t>
      </w:r>
      <w:r w:rsidR="004D4793">
        <w:rPr>
          <w:sz w:val="28"/>
          <w:szCs w:val="28"/>
        </w:rPr>
        <w:t xml:space="preserve"> (</w:t>
      </w:r>
      <w:r w:rsidRPr="00A41DA5">
        <w:rPr>
          <w:sz w:val="28"/>
          <w:szCs w:val="28"/>
        </w:rPr>
        <w:t xml:space="preserve"> par karjeras izvēli Karjeras projekta un </w:t>
      </w:r>
      <w:r w:rsidR="001F2259" w:rsidRPr="00A41DA5">
        <w:rPr>
          <w:sz w:val="28"/>
          <w:szCs w:val="28"/>
        </w:rPr>
        <w:t>K</w:t>
      </w:r>
      <w:r w:rsidRPr="00A41DA5">
        <w:rPr>
          <w:sz w:val="28"/>
          <w:szCs w:val="28"/>
        </w:rPr>
        <w:t>arjeras nedēļas (26.10. -30.10</w:t>
      </w:r>
      <w:r w:rsidR="00A41DA5" w:rsidRPr="00A41DA5">
        <w:rPr>
          <w:sz w:val="28"/>
          <w:szCs w:val="28"/>
        </w:rPr>
        <w:t xml:space="preserve"> – attālināti)</w:t>
      </w:r>
      <w:r w:rsidRPr="00A41DA5">
        <w:rPr>
          <w:sz w:val="28"/>
          <w:szCs w:val="28"/>
        </w:rPr>
        <w:t xml:space="preserve">  ietvaros.</w:t>
      </w:r>
    </w:p>
    <w:p w:rsidR="004D4793" w:rsidRPr="00E95B65" w:rsidRDefault="004D4793">
      <w:pPr>
        <w:rPr>
          <w:color w:val="00B0F0"/>
          <w:sz w:val="28"/>
          <w:szCs w:val="28"/>
        </w:rPr>
      </w:pPr>
      <w:r w:rsidRPr="00E95B65">
        <w:rPr>
          <w:color w:val="00B0F0"/>
          <w:sz w:val="28"/>
          <w:szCs w:val="28"/>
        </w:rPr>
        <w:t>Informācija būs Jums pieejama arī krievu valodā, ja Jūs izmantosiet – GO</w:t>
      </w:r>
      <w:r w:rsidR="00E95B65" w:rsidRPr="00E95B65">
        <w:rPr>
          <w:color w:val="00B0F0"/>
          <w:sz w:val="28"/>
          <w:szCs w:val="28"/>
        </w:rPr>
        <w:t>O</w:t>
      </w:r>
      <w:r w:rsidRPr="00E95B65">
        <w:rPr>
          <w:color w:val="00B0F0"/>
          <w:sz w:val="28"/>
          <w:szCs w:val="28"/>
        </w:rPr>
        <w:t xml:space="preserve">GLE </w:t>
      </w:r>
      <w:r w:rsidR="00E95B65" w:rsidRPr="00E95B65">
        <w:rPr>
          <w:color w:val="00B0F0"/>
          <w:sz w:val="28"/>
          <w:szCs w:val="28"/>
        </w:rPr>
        <w:t>CH</w:t>
      </w:r>
      <w:r w:rsidRPr="00E95B65">
        <w:rPr>
          <w:color w:val="00B0F0"/>
          <w:sz w:val="28"/>
          <w:szCs w:val="28"/>
        </w:rPr>
        <w:t>ROME</w:t>
      </w:r>
    </w:p>
    <w:p w:rsidR="00A41DA5" w:rsidRDefault="001F2259">
      <w:pPr>
        <w:rPr>
          <w:sz w:val="28"/>
          <w:szCs w:val="28"/>
        </w:rPr>
      </w:pPr>
      <w:r w:rsidRPr="00A41DA5">
        <w:rPr>
          <w:sz w:val="28"/>
          <w:szCs w:val="28"/>
        </w:rPr>
        <w:t xml:space="preserve">1.Ja tu gribētu uzzināt par savām interesēm un ne tikai – </w:t>
      </w:r>
      <w:r w:rsidR="00E95B65">
        <w:rPr>
          <w:sz w:val="28"/>
          <w:szCs w:val="28"/>
        </w:rPr>
        <w:t>S</w:t>
      </w:r>
      <w:r w:rsidRPr="00A41DA5">
        <w:rPr>
          <w:sz w:val="28"/>
          <w:szCs w:val="28"/>
        </w:rPr>
        <w:t>katies</w:t>
      </w:r>
      <w:r w:rsidR="00E95B65">
        <w:rPr>
          <w:sz w:val="28"/>
          <w:szCs w:val="28"/>
        </w:rPr>
        <w:t>!</w:t>
      </w:r>
      <w:r w:rsidRPr="00A41DA5">
        <w:rPr>
          <w:sz w:val="28"/>
          <w:szCs w:val="28"/>
        </w:rPr>
        <w:t xml:space="preserve"> </w:t>
      </w:r>
      <w:r w:rsidR="00A41DA5">
        <w:rPr>
          <w:sz w:val="28"/>
          <w:szCs w:val="28"/>
        </w:rPr>
        <w:t>–</w:t>
      </w:r>
      <w:r w:rsidRPr="00A41DA5">
        <w:rPr>
          <w:sz w:val="28"/>
          <w:szCs w:val="28"/>
        </w:rPr>
        <w:t xml:space="preserve"> </w:t>
      </w:r>
    </w:p>
    <w:p w:rsidR="001F2259" w:rsidRPr="00A41DA5" w:rsidRDefault="001F2259">
      <w:pPr>
        <w:rPr>
          <w:color w:val="FF0000"/>
          <w:sz w:val="28"/>
          <w:szCs w:val="28"/>
        </w:rPr>
      </w:pPr>
      <w:r w:rsidRPr="00A41DA5">
        <w:rPr>
          <w:sz w:val="28"/>
          <w:szCs w:val="28"/>
        </w:rPr>
        <w:t xml:space="preserve"> </w:t>
      </w:r>
      <w:r w:rsidRPr="00A41DA5">
        <w:rPr>
          <w:color w:val="FF0000"/>
          <w:sz w:val="28"/>
          <w:szCs w:val="28"/>
        </w:rPr>
        <w:t>NIID.lv testi.</w:t>
      </w:r>
    </w:p>
    <w:p w:rsidR="00A41DA5" w:rsidRDefault="001F2259">
      <w:pPr>
        <w:rPr>
          <w:color w:val="FF0000"/>
          <w:sz w:val="28"/>
          <w:szCs w:val="28"/>
        </w:rPr>
      </w:pPr>
      <w:r w:rsidRPr="00A41DA5">
        <w:rPr>
          <w:sz w:val="28"/>
          <w:szCs w:val="28"/>
        </w:rPr>
        <w:t xml:space="preserve">2. Ja tev interesē – profesiju pasauli – </w:t>
      </w:r>
      <w:r w:rsidR="004D4793">
        <w:rPr>
          <w:sz w:val="28"/>
          <w:szCs w:val="28"/>
        </w:rPr>
        <w:t>S</w:t>
      </w:r>
      <w:r w:rsidRPr="00A41DA5">
        <w:rPr>
          <w:sz w:val="28"/>
          <w:szCs w:val="28"/>
        </w:rPr>
        <w:t>katies</w:t>
      </w:r>
      <w:r w:rsidR="004D4793">
        <w:rPr>
          <w:sz w:val="28"/>
          <w:szCs w:val="28"/>
        </w:rPr>
        <w:t>!</w:t>
      </w:r>
      <w:r w:rsidRPr="00A41DA5">
        <w:rPr>
          <w:sz w:val="28"/>
          <w:szCs w:val="28"/>
        </w:rPr>
        <w:t xml:space="preserve">  </w:t>
      </w:r>
      <w:r w:rsidRPr="00A41DA5">
        <w:rPr>
          <w:color w:val="FF0000"/>
          <w:sz w:val="28"/>
          <w:szCs w:val="28"/>
        </w:rPr>
        <w:t>- profesijupasaule.lv</w:t>
      </w:r>
    </w:p>
    <w:p w:rsidR="001F2259" w:rsidRPr="00A41DA5" w:rsidRDefault="001F2259">
      <w:pPr>
        <w:rPr>
          <w:sz w:val="28"/>
          <w:szCs w:val="28"/>
        </w:rPr>
      </w:pPr>
      <w:r w:rsidRPr="00A41DA5">
        <w:rPr>
          <w:sz w:val="28"/>
          <w:szCs w:val="28"/>
        </w:rPr>
        <w:t xml:space="preserve">  (+ video)</w:t>
      </w:r>
    </w:p>
    <w:p w:rsidR="001F2259" w:rsidRPr="00A41DA5" w:rsidRDefault="001F2259">
      <w:pPr>
        <w:rPr>
          <w:sz w:val="28"/>
          <w:szCs w:val="28"/>
        </w:rPr>
      </w:pPr>
      <w:r w:rsidRPr="00A41DA5">
        <w:rPr>
          <w:sz w:val="28"/>
          <w:szCs w:val="28"/>
        </w:rPr>
        <w:t>3</w:t>
      </w:r>
      <w:r w:rsidR="004D4793" w:rsidRPr="004D4793">
        <w:rPr>
          <w:sz w:val="28"/>
          <w:szCs w:val="28"/>
        </w:rPr>
        <w:t>. Skaties</w:t>
      </w:r>
      <w:r w:rsidR="004D4793">
        <w:rPr>
          <w:sz w:val="28"/>
          <w:szCs w:val="28"/>
        </w:rPr>
        <w:t xml:space="preserve"> !</w:t>
      </w:r>
      <w:r w:rsidR="00E95B65">
        <w:rPr>
          <w:sz w:val="28"/>
          <w:szCs w:val="28"/>
        </w:rPr>
        <w:t xml:space="preserve"> </w:t>
      </w:r>
      <w:r w:rsidR="004D4793">
        <w:rPr>
          <w:color w:val="FF0000"/>
          <w:sz w:val="28"/>
          <w:szCs w:val="28"/>
        </w:rPr>
        <w:t xml:space="preserve">- </w:t>
      </w:r>
      <w:r w:rsidR="00A41DA5" w:rsidRPr="00A41DA5">
        <w:rPr>
          <w:color w:val="FF0000"/>
          <w:sz w:val="28"/>
          <w:szCs w:val="28"/>
        </w:rPr>
        <w:t xml:space="preserve"> </w:t>
      </w:r>
      <w:r w:rsidRPr="00A41DA5">
        <w:rPr>
          <w:color w:val="FF0000"/>
          <w:sz w:val="28"/>
          <w:szCs w:val="28"/>
        </w:rPr>
        <w:t xml:space="preserve">Karjeras informācijas resursi </w:t>
      </w:r>
      <w:r w:rsidRPr="00A41DA5">
        <w:rPr>
          <w:sz w:val="28"/>
          <w:szCs w:val="28"/>
        </w:rPr>
        <w:t>– visas saites par karjeras izvēli</w:t>
      </w:r>
    </w:p>
    <w:p w:rsidR="001F2259" w:rsidRPr="00A41DA5" w:rsidRDefault="001F2259">
      <w:pPr>
        <w:rPr>
          <w:sz w:val="28"/>
          <w:szCs w:val="28"/>
        </w:rPr>
      </w:pPr>
      <w:r w:rsidRPr="00A41DA5">
        <w:rPr>
          <w:sz w:val="28"/>
          <w:szCs w:val="28"/>
        </w:rPr>
        <w:t>4.</w:t>
      </w:r>
      <w:r w:rsidR="00A41DA5" w:rsidRPr="00A41DA5">
        <w:rPr>
          <w:sz w:val="28"/>
          <w:szCs w:val="28"/>
        </w:rPr>
        <w:t xml:space="preserve"> </w:t>
      </w:r>
      <w:r w:rsidRPr="00A41DA5">
        <w:rPr>
          <w:sz w:val="28"/>
          <w:szCs w:val="28"/>
        </w:rPr>
        <w:t>Informācija par</w:t>
      </w:r>
      <w:r w:rsidRPr="00A41DA5">
        <w:rPr>
          <w:color w:val="FF0000"/>
          <w:sz w:val="28"/>
          <w:szCs w:val="28"/>
        </w:rPr>
        <w:t>:</w:t>
      </w:r>
      <w:r w:rsidR="00A41DA5" w:rsidRPr="00A41DA5">
        <w:rPr>
          <w:color w:val="FF0000"/>
          <w:sz w:val="28"/>
          <w:szCs w:val="28"/>
        </w:rPr>
        <w:t xml:space="preserve">       </w:t>
      </w:r>
      <w:r w:rsidRPr="00A41DA5">
        <w:rPr>
          <w:color w:val="FF0000"/>
          <w:sz w:val="28"/>
          <w:szCs w:val="28"/>
        </w:rPr>
        <w:t xml:space="preserve">  </w:t>
      </w:r>
      <w:r w:rsidR="004D4793">
        <w:rPr>
          <w:color w:val="FF0000"/>
          <w:sz w:val="28"/>
          <w:szCs w:val="28"/>
        </w:rPr>
        <w:t xml:space="preserve">    </w:t>
      </w:r>
      <w:r w:rsidRPr="00A41DA5">
        <w:rPr>
          <w:color w:val="FF0000"/>
          <w:sz w:val="28"/>
          <w:szCs w:val="28"/>
        </w:rPr>
        <w:t>NIID.lv</w:t>
      </w:r>
      <w:r w:rsidR="00A41DA5" w:rsidRPr="00A41DA5">
        <w:rPr>
          <w:color w:val="FF0000"/>
          <w:sz w:val="28"/>
          <w:szCs w:val="28"/>
        </w:rPr>
        <w:t xml:space="preserve"> </w:t>
      </w:r>
      <w:r w:rsidR="00A41DA5" w:rsidRPr="00A41DA5">
        <w:rPr>
          <w:color w:val="4472C4" w:themeColor="accent1"/>
          <w:sz w:val="28"/>
          <w:szCs w:val="28"/>
        </w:rPr>
        <w:t xml:space="preserve">– Raksti </w:t>
      </w:r>
      <w:r w:rsidR="00A41DA5" w:rsidRPr="00A41DA5">
        <w:rPr>
          <w:sz w:val="28"/>
          <w:szCs w:val="28"/>
        </w:rPr>
        <w:t xml:space="preserve">- </w:t>
      </w:r>
      <w:r w:rsidR="00A41DA5" w:rsidRPr="00A41DA5">
        <w:rPr>
          <w:color w:val="4472C4" w:themeColor="accent1"/>
          <w:sz w:val="28"/>
          <w:szCs w:val="28"/>
        </w:rPr>
        <w:t>Noderīgi</w:t>
      </w:r>
    </w:p>
    <w:p w:rsidR="001F2259" w:rsidRPr="00A41DA5" w:rsidRDefault="001F2259">
      <w:pPr>
        <w:rPr>
          <w:color w:val="4472C4" w:themeColor="accent1"/>
          <w:sz w:val="28"/>
          <w:szCs w:val="28"/>
        </w:rPr>
      </w:pPr>
      <w:r w:rsidRPr="00A41DA5">
        <w:rPr>
          <w:color w:val="4472C4" w:themeColor="accent1"/>
          <w:sz w:val="28"/>
          <w:szCs w:val="28"/>
        </w:rPr>
        <w:t>* e- konsultācijas</w:t>
      </w:r>
    </w:p>
    <w:p w:rsidR="001F2259" w:rsidRPr="00A41DA5" w:rsidRDefault="001F2259">
      <w:pPr>
        <w:rPr>
          <w:color w:val="4472C4" w:themeColor="accent1"/>
          <w:sz w:val="28"/>
          <w:szCs w:val="28"/>
        </w:rPr>
      </w:pPr>
      <w:r w:rsidRPr="00A41DA5">
        <w:rPr>
          <w:color w:val="4472C4" w:themeColor="accent1"/>
          <w:sz w:val="28"/>
          <w:szCs w:val="28"/>
        </w:rPr>
        <w:t>* Karjeras izvēles testi</w:t>
      </w:r>
    </w:p>
    <w:p w:rsidR="001F2259" w:rsidRPr="00A41DA5" w:rsidRDefault="001F2259">
      <w:pPr>
        <w:rPr>
          <w:color w:val="4472C4" w:themeColor="accent1"/>
          <w:sz w:val="28"/>
          <w:szCs w:val="28"/>
        </w:rPr>
      </w:pPr>
      <w:r w:rsidRPr="00A41DA5">
        <w:rPr>
          <w:color w:val="4472C4" w:themeColor="accent1"/>
          <w:sz w:val="28"/>
          <w:szCs w:val="28"/>
        </w:rPr>
        <w:t xml:space="preserve">* </w:t>
      </w:r>
      <w:proofErr w:type="spellStart"/>
      <w:r w:rsidRPr="00A41DA5">
        <w:rPr>
          <w:color w:val="4472C4" w:themeColor="accent1"/>
          <w:sz w:val="28"/>
          <w:szCs w:val="28"/>
        </w:rPr>
        <w:t>Infografika</w:t>
      </w:r>
      <w:proofErr w:type="spellEnd"/>
      <w:r w:rsidRPr="00A41DA5">
        <w:rPr>
          <w:color w:val="4472C4" w:themeColor="accent1"/>
          <w:sz w:val="28"/>
          <w:szCs w:val="28"/>
        </w:rPr>
        <w:t xml:space="preserve"> karjeras plānošanai</w:t>
      </w:r>
    </w:p>
    <w:p w:rsidR="001F2259" w:rsidRPr="00A41DA5" w:rsidRDefault="001F2259">
      <w:pPr>
        <w:rPr>
          <w:color w:val="4472C4" w:themeColor="accent1"/>
          <w:sz w:val="28"/>
          <w:szCs w:val="28"/>
        </w:rPr>
      </w:pPr>
      <w:r w:rsidRPr="00A41DA5">
        <w:rPr>
          <w:color w:val="4472C4" w:themeColor="accent1"/>
          <w:sz w:val="28"/>
          <w:szCs w:val="28"/>
        </w:rPr>
        <w:t>* Izglītības sistēma Latvijā</w:t>
      </w:r>
    </w:p>
    <w:p w:rsidR="00A41DA5" w:rsidRPr="00A41DA5" w:rsidRDefault="00A41DA5">
      <w:pPr>
        <w:rPr>
          <w:sz w:val="28"/>
          <w:szCs w:val="28"/>
        </w:rPr>
      </w:pPr>
      <w:r w:rsidRPr="00A41DA5">
        <w:rPr>
          <w:sz w:val="28"/>
          <w:szCs w:val="28"/>
        </w:rPr>
        <w:t xml:space="preserve">P.S. – Sūtu arī plakātus : </w:t>
      </w:r>
    </w:p>
    <w:p w:rsidR="00A41DA5" w:rsidRPr="00A41DA5" w:rsidRDefault="00A41DA5">
      <w:pPr>
        <w:rPr>
          <w:color w:val="00B050"/>
          <w:sz w:val="28"/>
          <w:szCs w:val="28"/>
        </w:rPr>
      </w:pPr>
      <w:r w:rsidRPr="00A41DA5">
        <w:rPr>
          <w:color w:val="00B050"/>
          <w:sz w:val="28"/>
          <w:szCs w:val="28"/>
        </w:rPr>
        <w:t xml:space="preserve">1. Kā iepazīt profesiju? </w:t>
      </w:r>
    </w:p>
    <w:p w:rsidR="00A41DA5" w:rsidRPr="00A41DA5" w:rsidRDefault="00A41DA5">
      <w:pPr>
        <w:rPr>
          <w:sz w:val="28"/>
          <w:szCs w:val="28"/>
        </w:rPr>
      </w:pPr>
      <w:r w:rsidRPr="00A41DA5">
        <w:rPr>
          <w:color w:val="00B050"/>
          <w:sz w:val="28"/>
          <w:szCs w:val="28"/>
        </w:rPr>
        <w:t xml:space="preserve">2.Tiešsaites diskusija vecākiem – 27.10.20 </w:t>
      </w:r>
      <w:r w:rsidR="004D4793">
        <w:rPr>
          <w:color w:val="FF0000"/>
          <w:sz w:val="28"/>
          <w:szCs w:val="28"/>
        </w:rPr>
        <w:t xml:space="preserve">- </w:t>
      </w:r>
      <w:r w:rsidRPr="00A41DA5">
        <w:rPr>
          <w:color w:val="FF0000"/>
          <w:sz w:val="28"/>
          <w:szCs w:val="28"/>
        </w:rPr>
        <w:t>( f ) @</w:t>
      </w:r>
      <w:proofErr w:type="spellStart"/>
      <w:r w:rsidRPr="00A41DA5">
        <w:rPr>
          <w:color w:val="FF0000"/>
          <w:sz w:val="28"/>
          <w:szCs w:val="28"/>
        </w:rPr>
        <w:t>TavaiKarjerai</w:t>
      </w:r>
      <w:proofErr w:type="spellEnd"/>
      <w:r w:rsidRPr="00A41DA5">
        <w:rPr>
          <w:sz w:val="28"/>
          <w:szCs w:val="28"/>
        </w:rPr>
        <w:t>, plkst.19.00</w:t>
      </w:r>
    </w:p>
    <w:p w:rsidR="00E95B65" w:rsidRDefault="00A41DA5">
      <w:pPr>
        <w:rPr>
          <w:sz w:val="28"/>
          <w:szCs w:val="28"/>
        </w:rPr>
      </w:pPr>
      <w:r w:rsidRPr="00A41DA5">
        <w:rPr>
          <w:color w:val="00B050"/>
          <w:sz w:val="28"/>
          <w:szCs w:val="28"/>
        </w:rPr>
        <w:t xml:space="preserve">3.Tiešsaites diskusija jauniešiem – 28.10.20 </w:t>
      </w:r>
      <w:r w:rsidRPr="00A41DA5">
        <w:rPr>
          <w:color w:val="FF0000"/>
          <w:sz w:val="28"/>
          <w:szCs w:val="28"/>
        </w:rPr>
        <w:t xml:space="preserve">– (f) @ </w:t>
      </w:r>
      <w:proofErr w:type="spellStart"/>
      <w:r w:rsidRPr="00A41DA5">
        <w:rPr>
          <w:color w:val="FF0000"/>
          <w:sz w:val="28"/>
          <w:szCs w:val="28"/>
        </w:rPr>
        <w:t>TavaiKarjerai</w:t>
      </w:r>
      <w:proofErr w:type="spellEnd"/>
      <w:r w:rsidRPr="00A41DA5">
        <w:rPr>
          <w:color w:val="FF0000"/>
          <w:sz w:val="28"/>
          <w:szCs w:val="28"/>
        </w:rPr>
        <w:t xml:space="preserve">, </w:t>
      </w:r>
      <w:r w:rsidRPr="00A41DA5">
        <w:rPr>
          <w:sz w:val="28"/>
          <w:szCs w:val="28"/>
        </w:rPr>
        <w:t>plkst.10.0</w:t>
      </w:r>
      <w:r w:rsidR="00E95B65">
        <w:rPr>
          <w:sz w:val="28"/>
          <w:szCs w:val="28"/>
        </w:rPr>
        <w:t>0</w:t>
      </w:r>
    </w:p>
    <w:p w:rsidR="001E70D5" w:rsidRDefault="001E70D5" w:rsidP="001E70D5">
      <w:pPr>
        <w:pStyle w:val="xmsolistparagraph"/>
        <w:ind w:hanging="360"/>
        <w:jc w:val="both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Karjeras nedēļa. Klau! Sadzirdi un liec aiz auss! Animācija: Jaunieša saruna ar vecākiem </w:t>
      </w:r>
      <w:hyperlink r:id="rId5" w:tgtFrame="_blank" w:history="1">
        <w:r>
          <w:rPr>
            <w:rStyle w:val="Hipersaite"/>
            <w:sz w:val="23"/>
            <w:szCs w:val="23"/>
            <w:shd w:val="clear" w:color="auto" w:fill="FFFFFF"/>
          </w:rPr>
          <w:t>https://www.youtube.com/watch?v=OvBVHWDDIkU</w:t>
        </w:r>
      </w:hyperlink>
    </w:p>
    <w:p w:rsidR="001E70D5" w:rsidRDefault="001E70D5" w:rsidP="001E70D5">
      <w:pPr>
        <w:pStyle w:val="xmsolistparagraph"/>
        <w:ind w:hanging="360"/>
      </w:pPr>
      <w:r>
        <w:t>2.</w:t>
      </w:r>
      <w:r>
        <w:rPr>
          <w:sz w:val="14"/>
          <w:szCs w:val="14"/>
        </w:rPr>
        <w:t xml:space="preserve">      </w:t>
      </w:r>
      <w:r>
        <w:t xml:space="preserve">Karjeras nedēļa. Klau! Sadzirdi un liec aiz auss! Animācija: Dēls vēlas apgūt profesiju </w:t>
      </w:r>
      <w:hyperlink r:id="rId6" w:tgtFrame="_blank" w:history="1">
        <w:r>
          <w:rPr>
            <w:rStyle w:val="Hipersaite"/>
            <w:sz w:val="23"/>
            <w:szCs w:val="23"/>
          </w:rPr>
          <w:t>https://www.youtube.com/watch?v=M6VQS1LO2as</w:t>
        </w:r>
      </w:hyperlink>
    </w:p>
    <w:p w:rsidR="001E70D5" w:rsidRDefault="001E70D5" w:rsidP="001E70D5">
      <w:pPr>
        <w:pStyle w:val="xmsolistparagraph"/>
        <w:ind w:hanging="360"/>
      </w:pPr>
      <w:r>
        <w:t>3.</w:t>
      </w:r>
      <w:r>
        <w:rPr>
          <w:sz w:val="14"/>
          <w:szCs w:val="14"/>
        </w:rPr>
        <w:t xml:space="preserve">      </w:t>
      </w:r>
      <w:r>
        <w:t xml:space="preserve">Karjeras nedēļa. Klau! Sadzirdi un liec aiz auss! Animācija: Vecāki virza meitu medicīnā </w:t>
      </w:r>
      <w:hyperlink r:id="rId7" w:tgtFrame="_blank" w:history="1">
        <w:r>
          <w:rPr>
            <w:rStyle w:val="Hipersaite"/>
            <w:sz w:val="23"/>
            <w:szCs w:val="23"/>
          </w:rPr>
          <w:t>https://www.youtube.com/watch?v=zzh25VRmgog</w:t>
        </w:r>
      </w:hyperlink>
    </w:p>
    <w:p w:rsidR="001E70D5" w:rsidRDefault="001E70D5" w:rsidP="001E70D5">
      <w:pPr>
        <w:pStyle w:val="xmsolistparagraph"/>
        <w:ind w:hanging="360"/>
      </w:pPr>
      <w:r>
        <w:t xml:space="preserve">22.10.20                                                    Pedagogs karjeras konsultants: </w:t>
      </w:r>
      <w:proofErr w:type="spellStart"/>
      <w:r>
        <w:t>V.Samoilenko</w:t>
      </w:r>
      <w:proofErr w:type="spellEnd"/>
    </w:p>
    <w:p w:rsidR="001E70D5" w:rsidRDefault="001E70D5" w:rsidP="001E70D5">
      <w:pPr>
        <w:pStyle w:val="xmsoplaintext"/>
        <w:ind w:left="360"/>
        <w:jc w:val="both"/>
      </w:pPr>
      <w:r>
        <w:lastRenderedPageBreak/>
        <w:t> </w:t>
      </w:r>
    </w:p>
    <w:p w:rsidR="00A62C3F" w:rsidRPr="00B91D9F" w:rsidRDefault="00A62C3F" w:rsidP="00A62C3F">
      <w:pPr>
        <w:pStyle w:val="xmsonormal"/>
        <w:rPr>
          <w:sz w:val="40"/>
          <w:szCs w:val="40"/>
        </w:rPr>
      </w:pPr>
      <w:bookmarkStart w:id="1" w:name="_Hlk54690555"/>
      <w:r w:rsidRPr="00B91D9F">
        <w:rPr>
          <w:b/>
          <w:bCs/>
          <w:sz w:val="40"/>
          <w:szCs w:val="40"/>
        </w:rPr>
        <w:t xml:space="preserve">Accenture konference </w:t>
      </w:r>
      <w:r w:rsidRPr="00B91D9F">
        <w:rPr>
          <w:b/>
          <w:bCs/>
          <w:sz w:val="40"/>
          <w:szCs w:val="40"/>
          <w:lang w:val="en-US"/>
        </w:rPr>
        <w:t>29.10.2020 11:00</w:t>
      </w:r>
      <w:r w:rsidRPr="00B91D9F">
        <w:rPr>
          <w:b/>
          <w:bCs/>
          <w:sz w:val="40"/>
          <w:szCs w:val="40"/>
        </w:rPr>
        <w:t>, mērķauditorija: 7.-12.klasei</w:t>
      </w:r>
    </w:p>
    <w:p w:rsidR="00A62C3F" w:rsidRDefault="00A62C3F" w:rsidP="00A62C3F">
      <w:pPr>
        <w:pStyle w:val="xmsolistparagraph"/>
        <w:ind w:hanging="36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Plusi un mīnusi IT nozarē. </w:t>
      </w:r>
    </w:p>
    <w:p w:rsidR="00A62C3F" w:rsidRDefault="00A62C3F" w:rsidP="00A62C3F">
      <w:pPr>
        <w:pStyle w:val="xmsolistparagraph"/>
        <w:ind w:hanging="36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IT ir domāta gan sievietēm, gan vīriešiem. </w:t>
      </w:r>
    </w:p>
    <w:p w:rsidR="00A62C3F" w:rsidRDefault="00A62C3F" w:rsidP="00A62C3F">
      <w:pPr>
        <w:pStyle w:val="xmsolistparagraph"/>
        <w:ind w:hanging="36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proofErr w:type="spellStart"/>
      <w:r>
        <w:rPr>
          <w:color w:val="000000"/>
        </w:rPr>
        <w:t>Accenture-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Bootkampi</w:t>
      </w:r>
      <w:proofErr w:type="spellEnd"/>
      <w:r>
        <w:rPr>
          <w:color w:val="000000"/>
        </w:rPr>
        <w:t xml:space="preserve"> un apmācības jaunajiem darbiniekiem. </w:t>
      </w:r>
    </w:p>
    <w:p w:rsidR="00A62C3F" w:rsidRDefault="00A62C3F" w:rsidP="00A62C3F">
      <w:pPr>
        <w:pStyle w:val="xmsolistparagraph"/>
        <w:ind w:hanging="36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“</w:t>
      </w:r>
      <w:proofErr w:type="spellStart"/>
      <w:r>
        <w:rPr>
          <w:color w:val="000000"/>
        </w:rPr>
        <w:t>Netfliks</w:t>
      </w:r>
      <w:proofErr w:type="spellEnd"/>
      <w:r>
        <w:rPr>
          <w:color w:val="000000"/>
        </w:rPr>
        <w:t xml:space="preserve"> un Haosa pērtiķis”- interesanti piemēri no IT darba. </w:t>
      </w:r>
    </w:p>
    <w:p w:rsidR="00A62C3F" w:rsidRDefault="00A62C3F" w:rsidP="00A62C3F">
      <w:pPr>
        <w:pStyle w:val="xmsonormal"/>
      </w:pPr>
      <w:r>
        <w:rPr>
          <w:b/>
          <w:bCs/>
        </w:rPr>
        <w:t>Kontakti:</w:t>
      </w:r>
      <w:r>
        <w:t xml:space="preserve"> </w:t>
      </w:r>
      <w:proofErr w:type="spellStart"/>
      <w:r>
        <w:rPr>
          <w:lang w:val="es-ES"/>
        </w:rPr>
        <w:t>Jelena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Sobolevska</w:t>
      </w:r>
      <w:proofErr w:type="spellEnd"/>
      <w:r>
        <w:rPr>
          <w:lang w:val="es-ES"/>
        </w:rPr>
        <w:t>,</w:t>
      </w:r>
      <w:r>
        <w:rPr>
          <w:b/>
          <w:bCs/>
          <w:lang w:val="es-ES"/>
        </w:rPr>
        <w:t xml:space="preserve"> </w:t>
      </w:r>
      <w:hyperlink r:id="rId8" w:tgtFrame="_blank" w:history="1">
        <w:r>
          <w:rPr>
            <w:rStyle w:val="Hipersaite"/>
            <w:lang w:val="es-ES"/>
          </w:rPr>
          <w:t>jelena.sobolevska@accenture.com</w:t>
        </w:r>
      </w:hyperlink>
    </w:p>
    <w:p w:rsidR="00A62C3F" w:rsidRDefault="00A62C3F" w:rsidP="00A62C3F">
      <w:pPr>
        <w:pStyle w:val="xmsonormal"/>
      </w:pPr>
      <w:r>
        <w:rPr>
          <w:b/>
          <w:bCs/>
          <w:color w:val="000000"/>
        </w:rPr>
        <w:t>Saite uz konferenci:</w:t>
      </w:r>
    </w:p>
    <w:p w:rsidR="00A62C3F" w:rsidRDefault="006A7BDD" w:rsidP="00A62C3F">
      <w:pPr>
        <w:pStyle w:val="xparagraph"/>
        <w:spacing w:before="0" w:beforeAutospacing="0" w:after="0" w:afterAutospacing="0"/>
        <w:textAlignment w:val="baseline"/>
      </w:pPr>
      <w:hyperlink r:id="rId9" w:tgtFrame="_blank" w:history="1">
        <w:r w:rsidR="00A62C3F">
          <w:rPr>
            <w:rStyle w:val="Hipersaite"/>
          </w:rPr>
          <w:t>https://teams.microsoft.com/l/meetup-join/19%3ameeting_NmUwYzJmNWQtNDQxNi00ZWU5LWI0OGYtOGMyZTczOGNjNzYz%40thread.v2/0?context=%7b%22Tid%22%3a%22e0793d39-0939-496d-b129-198edd916feb%22%2c%22Oid%22%3a%227b5095cf-fda3-4574-b3b0-694f5c12648f%22%2c%22IsBroadcastMeeting%22%3atrue%7d</w:t>
        </w:r>
      </w:hyperlink>
    </w:p>
    <w:p w:rsidR="00A62C3F" w:rsidRDefault="00A62C3F" w:rsidP="00A62C3F">
      <w:pPr>
        <w:pStyle w:val="xmsonormal"/>
      </w:pPr>
      <w:r>
        <w:rPr>
          <w:rFonts w:ascii="Segoe UI" w:hAnsi="Segoe UI" w:cs="Segoe UI"/>
        </w:rPr>
        <w:t> </w:t>
      </w:r>
    </w:p>
    <w:p w:rsidR="00A62C3F" w:rsidRDefault="00A62C3F" w:rsidP="00A62C3F">
      <w:pPr>
        <w:pStyle w:val="xparagraph"/>
        <w:spacing w:before="0" w:beforeAutospacing="0" w:after="0" w:afterAutospacing="0"/>
        <w:textAlignment w:val="baseline"/>
      </w:pPr>
      <w:r>
        <w:t>2</w:t>
      </w:r>
      <w:r>
        <w:rPr>
          <w:b/>
          <w:bCs/>
        </w:rPr>
        <w:t>) AE </w:t>
      </w:r>
      <w:proofErr w:type="spellStart"/>
      <w:r>
        <w:rPr>
          <w:b/>
          <w:bCs/>
        </w:rPr>
        <w:t>Partner</w:t>
      </w:r>
      <w:proofErr w:type="spellEnd"/>
      <w:r>
        <w:rPr>
          <w:b/>
          <w:bCs/>
        </w:rPr>
        <w:t> </w:t>
      </w:r>
      <w:r>
        <w:t xml:space="preserve">ir augstas kvalitātes automatizācijas un </w:t>
      </w:r>
      <w:proofErr w:type="spellStart"/>
      <w:r>
        <w:t>elektrovadības</w:t>
      </w:r>
      <w:proofErr w:type="spellEnd"/>
      <w:r>
        <w:t xml:space="preserve"> sistēmu ražotājs, kas specializējas tehniskās dokumentācijas izveidē un </w:t>
      </w:r>
      <w:proofErr w:type="spellStart"/>
      <w:r>
        <w:t>elektropaneļu</w:t>
      </w:r>
      <w:proofErr w:type="spellEnd"/>
      <w:r>
        <w:t xml:space="preserve"> montāžā; starptautiski atzīts, uz klientu vajadzībām orientēts automatizācijas un </w:t>
      </w:r>
      <w:proofErr w:type="spellStart"/>
      <w:r>
        <w:t>elektrovadības</w:t>
      </w:r>
      <w:proofErr w:type="spellEnd"/>
      <w:r>
        <w:t xml:space="preserve"> sistēmu piegādātājs, kas eksportē produktu uz vairāk nekā 45 pasaules valstīm. AE </w:t>
      </w:r>
      <w:proofErr w:type="spellStart"/>
      <w:r>
        <w:t>Partner</w:t>
      </w:r>
      <w:proofErr w:type="spellEnd"/>
      <w:r>
        <w:t xml:space="preserve"> galvenā ražotne atrodas Liepājā. Uzņēmums kopumā nodarbina vairāk nekā 350 darbinieku. </w:t>
      </w:r>
      <w:r>
        <w:rPr>
          <w:rStyle w:val="xnormaltextrun"/>
        </w:rPr>
        <w:t>AE </w:t>
      </w:r>
      <w:proofErr w:type="spellStart"/>
      <w:r>
        <w:rPr>
          <w:rStyle w:val="xspellingerror"/>
        </w:rPr>
        <w:t>Partner</w:t>
      </w:r>
      <w:proofErr w:type="spellEnd"/>
      <w:r>
        <w:rPr>
          <w:rStyle w:val="xspellingerror"/>
        </w:rPr>
        <w:t xml:space="preserve"> </w:t>
      </w:r>
      <w:r>
        <w:rPr>
          <w:rStyle w:val="xnormaltextrun"/>
        </w:rPr>
        <w:t>aicina jauniešus piedalīties izzinošā sarunā ar AE </w:t>
      </w:r>
      <w:proofErr w:type="spellStart"/>
      <w:r>
        <w:rPr>
          <w:rStyle w:val="xspellingerror"/>
        </w:rPr>
        <w:t>Partner</w:t>
      </w:r>
      <w:proofErr w:type="spellEnd"/>
      <w:r>
        <w:rPr>
          <w:rStyle w:val="xnormaltextrun"/>
        </w:rPr>
        <w:t xml:space="preserve"> speciālistiem - </w:t>
      </w:r>
      <w:r>
        <w:rPr>
          <w:rStyle w:val="xnormaltextrun"/>
          <w:b/>
          <w:bCs/>
        </w:rPr>
        <w:t>“ATVĒRTS MĀCĪBĀM, PRAKSEI, KARJERAI”</w:t>
      </w:r>
      <w:r>
        <w:rPr>
          <w:rStyle w:val="xnormaltextrun"/>
        </w:rPr>
        <w:t xml:space="preserve"> </w:t>
      </w:r>
      <w:r>
        <w:rPr>
          <w:rStyle w:val="xnormaltextrun"/>
          <w:b/>
          <w:bCs/>
        </w:rPr>
        <w:t>29. oktobrī 13.00 – 15.00.</w:t>
      </w:r>
      <w:r>
        <w:rPr>
          <w:rStyle w:val="xnormaltextrun"/>
        </w:rPr>
        <w:t xml:space="preserve">             </w:t>
      </w:r>
    </w:p>
    <w:p w:rsidR="00A62C3F" w:rsidRDefault="00A62C3F" w:rsidP="00A62C3F">
      <w:pPr>
        <w:pStyle w:val="xparagraph"/>
        <w:spacing w:before="0" w:beforeAutospacing="0" w:after="0" w:afterAutospacing="0"/>
        <w:textAlignment w:val="baseline"/>
      </w:pPr>
      <w:r>
        <w:rPr>
          <w:rStyle w:val="xnormaltextrun"/>
        </w:rPr>
        <w:t>Vairāk informācijas -&gt; </w:t>
      </w:r>
      <w:hyperlink r:id="rId10" w:tgtFrame="_blank" w:history="1">
        <w:r>
          <w:rPr>
            <w:rStyle w:val="xnormaltextrun"/>
            <w:color w:val="0000FF"/>
            <w:u w:val="single"/>
          </w:rPr>
          <w:t>https://www.aepartner.lv/karjeras-nedela/</w:t>
        </w:r>
      </w:hyperlink>
      <w:r>
        <w:t xml:space="preserve"> Kontakti: Ieva Strazde, 63401817 </w:t>
      </w:r>
      <w:hyperlink r:id="rId11" w:tgtFrame="_blank" w:history="1">
        <w:r>
          <w:rPr>
            <w:rStyle w:val="Hipersaite"/>
          </w:rPr>
          <w:t>ist@aepartner.lv</w:t>
        </w:r>
      </w:hyperlink>
    </w:p>
    <w:p w:rsidR="00A62C3F" w:rsidRDefault="00A62C3F" w:rsidP="00A62C3F">
      <w:pPr>
        <w:pStyle w:val="xparagraph"/>
        <w:spacing w:before="0" w:beforeAutospacing="0" w:after="0" w:afterAutospacing="0"/>
        <w:textAlignment w:val="baseline"/>
      </w:pPr>
      <w:r>
        <w:t> </w:t>
      </w:r>
    </w:p>
    <w:bookmarkEnd w:id="1"/>
    <w:p w:rsidR="00A62C3F" w:rsidRDefault="00A62C3F" w:rsidP="00A62C3F"/>
    <w:p w:rsidR="001E70D5" w:rsidRDefault="001E70D5" w:rsidP="001E70D5">
      <w:pPr>
        <w:pStyle w:val="xmsoplaintext"/>
        <w:jc w:val="both"/>
      </w:pPr>
    </w:p>
    <w:p w:rsidR="001E70D5" w:rsidRDefault="001E70D5">
      <w:pPr>
        <w:rPr>
          <w:sz w:val="28"/>
          <w:szCs w:val="28"/>
        </w:rPr>
      </w:pPr>
    </w:p>
    <w:p w:rsidR="001E70D5" w:rsidRDefault="001E70D5">
      <w:pPr>
        <w:rPr>
          <w:sz w:val="28"/>
          <w:szCs w:val="28"/>
        </w:rPr>
      </w:pPr>
    </w:p>
    <w:p w:rsidR="001E70D5" w:rsidRDefault="001E70D5">
      <w:pPr>
        <w:rPr>
          <w:sz w:val="28"/>
          <w:szCs w:val="28"/>
        </w:rPr>
      </w:pPr>
    </w:p>
    <w:p w:rsidR="00E95B65" w:rsidRPr="00A41DA5" w:rsidRDefault="00E95B65">
      <w:pPr>
        <w:rPr>
          <w:sz w:val="28"/>
          <w:szCs w:val="28"/>
        </w:rPr>
      </w:pPr>
    </w:p>
    <w:p w:rsidR="00930994" w:rsidRPr="00093E09" w:rsidRDefault="00930994" w:rsidP="00930994">
      <w:pPr>
        <w:shd w:val="clear" w:color="auto" w:fill="FFFFFF"/>
        <w:spacing w:before="100" w:beforeAutospacing="1" w:after="100" w:afterAutospacing="1" w:line="432" w:lineRule="atLeast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lv-LV"/>
        </w:rPr>
      </w:pPr>
      <w:r w:rsidRPr="00093E09">
        <w:rPr>
          <w:rFonts w:ascii="Verdana" w:eastAsia="Times New Roman" w:hAnsi="Verdana" w:cs="Times New Roman"/>
          <w:b/>
          <w:bCs/>
          <w:color w:val="000000"/>
          <w:sz w:val="40"/>
          <w:szCs w:val="40"/>
          <w:bdr w:val="none" w:sz="0" w:space="0" w:color="auto" w:frame="1"/>
          <w:lang w:eastAsia="lv-LV"/>
        </w:rPr>
        <w:t>Diskusijas notiks</w:t>
      </w:r>
      <w:r w:rsidRPr="00093E09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lv-LV"/>
        </w:rPr>
        <w:t> </w:t>
      </w:r>
      <w:r w:rsidRPr="00093E09">
        <w:rPr>
          <w:rFonts w:ascii="Verdana" w:eastAsia="Times New Roman" w:hAnsi="Verdana" w:cs="Times New Roman"/>
          <w:b/>
          <w:bCs/>
          <w:color w:val="000000"/>
          <w:sz w:val="40"/>
          <w:szCs w:val="40"/>
          <w:bdr w:val="none" w:sz="0" w:space="0" w:color="auto" w:frame="1"/>
          <w:lang w:eastAsia="lv-LV"/>
        </w:rPr>
        <w:t>@</w:t>
      </w:r>
      <w:proofErr w:type="spellStart"/>
      <w:r w:rsidRPr="00093E09">
        <w:rPr>
          <w:rFonts w:ascii="Verdana" w:eastAsia="Times New Roman" w:hAnsi="Verdana" w:cs="Times New Roman"/>
          <w:b/>
          <w:bCs/>
          <w:color w:val="000000"/>
          <w:sz w:val="40"/>
          <w:szCs w:val="40"/>
          <w:bdr w:val="none" w:sz="0" w:space="0" w:color="auto" w:frame="1"/>
          <w:lang w:eastAsia="lv-LV"/>
        </w:rPr>
        <w:t>TavaiKarjerai</w:t>
      </w:r>
      <w:proofErr w:type="spellEnd"/>
      <w:r w:rsidRPr="00093E09">
        <w:rPr>
          <w:rFonts w:ascii="Verdana" w:eastAsia="Times New Roman" w:hAnsi="Verdana" w:cs="Times New Roman"/>
          <w:b/>
          <w:bCs/>
          <w:color w:val="000000"/>
          <w:sz w:val="40"/>
          <w:szCs w:val="40"/>
          <w:bdr w:val="none" w:sz="0" w:space="0" w:color="auto" w:frame="1"/>
          <w:lang w:eastAsia="lv-LV"/>
        </w:rPr>
        <w:t xml:space="preserve"> </w:t>
      </w:r>
      <w:proofErr w:type="spellStart"/>
      <w:r w:rsidRPr="00093E09">
        <w:rPr>
          <w:rFonts w:ascii="Verdana" w:eastAsia="Times New Roman" w:hAnsi="Verdana" w:cs="Times New Roman"/>
          <w:b/>
          <w:bCs/>
          <w:color w:val="000000"/>
          <w:sz w:val="40"/>
          <w:szCs w:val="40"/>
          <w:bdr w:val="none" w:sz="0" w:space="0" w:color="auto" w:frame="1"/>
          <w:lang w:eastAsia="lv-LV"/>
        </w:rPr>
        <w:t>Facebook</w:t>
      </w:r>
      <w:proofErr w:type="spellEnd"/>
      <w:r w:rsidRPr="00093E09">
        <w:rPr>
          <w:rFonts w:ascii="Verdana" w:eastAsia="Times New Roman" w:hAnsi="Verdana" w:cs="Times New Roman"/>
          <w:b/>
          <w:bCs/>
          <w:color w:val="000000"/>
          <w:sz w:val="40"/>
          <w:szCs w:val="40"/>
          <w:bdr w:val="none" w:sz="0" w:space="0" w:color="auto" w:frame="1"/>
          <w:lang w:eastAsia="lv-LV"/>
        </w:rPr>
        <w:t xml:space="preserve"> kontā.</w:t>
      </w:r>
    </w:p>
    <w:p w:rsidR="00930994" w:rsidRPr="00207507" w:rsidRDefault="00930994" w:rsidP="00930994">
      <w:pPr>
        <w:shd w:val="clear" w:color="auto" w:fill="FFFFFF"/>
        <w:spacing w:before="100" w:beforeAutospacing="1" w:after="100" w:afterAutospacing="1" w:line="4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7507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lv-LV"/>
        </w:rPr>
        <w:t>Vecākiem paredzētas</w:t>
      </w:r>
      <w:r w:rsidRPr="00207507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 </w:t>
      </w:r>
      <w:r w:rsidRPr="00207507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lv-LV"/>
        </w:rPr>
        <w:t>animācijas, kurās ietvertas biežāk pieļautās kļūdas, vecākiem iesaistoties bērna karjeras jautājumu risināšanā:</w:t>
      </w:r>
    </w:p>
    <w:p w:rsidR="00930994" w:rsidRPr="00207507" w:rsidRDefault="00930994" w:rsidP="00930994">
      <w:pPr>
        <w:shd w:val="clear" w:color="auto" w:fill="FFFFFF"/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7507">
        <w:rPr>
          <w:rFonts w:ascii="Helvetica" w:eastAsia="Times New Roman" w:hAnsi="Helvetica" w:cs="Helvetica"/>
          <w:color w:val="707070"/>
          <w:sz w:val="20"/>
          <w:szCs w:val="20"/>
          <w:lang w:eastAsia="lv-LV"/>
        </w:rPr>
        <w:t>1.</w:t>
      </w:r>
      <w:r w:rsidRPr="00207507">
        <w:rPr>
          <w:rFonts w:ascii="Times New Roman" w:eastAsia="Times New Roman" w:hAnsi="Times New Roman" w:cs="Times New Roman"/>
          <w:color w:val="707070"/>
          <w:sz w:val="14"/>
          <w:szCs w:val="14"/>
          <w:lang w:eastAsia="lv-LV"/>
        </w:rPr>
        <w:t xml:space="preserve">     </w:t>
      </w:r>
      <w:hyperlink r:id="rId12" w:tgtFrame="_blank" w:history="1">
        <w:r w:rsidRPr="00207507">
          <w:rPr>
            <w:rFonts w:ascii="Verdana" w:eastAsia="Times New Roman" w:hAnsi="Verdana" w:cs="Helvetica"/>
            <w:color w:val="017CC0"/>
            <w:sz w:val="20"/>
            <w:szCs w:val="20"/>
            <w:u w:val="single"/>
            <w:bdr w:val="none" w:sz="0" w:space="0" w:color="auto" w:frame="1"/>
            <w:lang w:eastAsia="lv-LV"/>
          </w:rPr>
          <w:t>https://www.youtube.com/watch?v=OvBVHWDDIkU</w:t>
        </w:r>
      </w:hyperlink>
    </w:p>
    <w:p w:rsidR="00930994" w:rsidRPr="00207507" w:rsidRDefault="00930994" w:rsidP="00930994">
      <w:pPr>
        <w:shd w:val="clear" w:color="auto" w:fill="FFFFFF"/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7507">
        <w:rPr>
          <w:rFonts w:ascii="Helvetica" w:eastAsia="Times New Roman" w:hAnsi="Helvetica" w:cs="Helvetica"/>
          <w:color w:val="707070"/>
          <w:sz w:val="20"/>
          <w:szCs w:val="20"/>
          <w:lang w:eastAsia="lv-LV"/>
        </w:rPr>
        <w:t>2.</w:t>
      </w:r>
      <w:r w:rsidRPr="00207507">
        <w:rPr>
          <w:rFonts w:ascii="Times New Roman" w:eastAsia="Times New Roman" w:hAnsi="Times New Roman" w:cs="Times New Roman"/>
          <w:color w:val="707070"/>
          <w:sz w:val="14"/>
          <w:szCs w:val="14"/>
          <w:lang w:eastAsia="lv-LV"/>
        </w:rPr>
        <w:t xml:space="preserve">     </w:t>
      </w:r>
      <w:hyperlink r:id="rId13" w:tgtFrame="_blank" w:history="1">
        <w:r w:rsidRPr="00207507">
          <w:rPr>
            <w:rFonts w:ascii="Verdana" w:eastAsia="Times New Roman" w:hAnsi="Verdana" w:cs="Helvetica"/>
            <w:color w:val="017CC0"/>
            <w:sz w:val="20"/>
            <w:szCs w:val="20"/>
            <w:u w:val="single"/>
            <w:bdr w:val="none" w:sz="0" w:space="0" w:color="auto" w:frame="1"/>
            <w:lang w:eastAsia="lv-LV"/>
          </w:rPr>
          <w:t>https://www.youtube.com/watch?v=M6VQS1LO2as</w:t>
        </w:r>
      </w:hyperlink>
    </w:p>
    <w:p w:rsidR="00930994" w:rsidRPr="00207507" w:rsidRDefault="00930994" w:rsidP="00930994">
      <w:pPr>
        <w:shd w:val="clear" w:color="auto" w:fill="FFFFFF"/>
        <w:spacing w:before="100" w:beforeAutospacing="1" w:after="100" w:afterAutospacing="1" w:line="300" w:lineRule="atLeast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7507">
        <w:rPr>
          <w:rFonts w:ascii="Helvetica" w:eastAsia="Times New Roman" w:hAnsi="Helvetica" w:cs="Helvetica"/>
          <w:color w:val="707070"/>
          <w:sz w:val="20"/>
          <w:szCs w:val="20"/>
          <w:lang w:eastAsia="lv-LV"/>
        </w:rPr>
        <w:t>3.</w:t>
      </w:r>
      <w:r w:rsidRPr="00207507">
        <w:rPr>
          <w:rFonts w:ascii="Times New Roman" w:eastAsia="Times New Roman" w:hAnsi="Times New Roman" w:cs="Times New Roman"/>
          <w:color w:val="707070"/>
          <w:sz w:val="14"/>
          <w:szCs w:val="14"/>
          <w:lang w:eastAsia="lv-LV"/>
        </w:rPr>
        <w:t xml:space="preserve">     </w:t>
      </w:r>
      <w:hyperlink r:id="rId14" w:tgtFrame="_blank" w:history="1">
        <w:r w:rsidRPr="00207507">
          <w:rPr>
            <w:rFonts w:ascii="Verdana" w:eastAsia="Times New Roman" w:hAnsi="Verdana" w:cs="Helvetica"/>
            <w:color w:val="017CC0"/>
            <w:sz w:val="20"/>
            <w:szCs w:val="20"/>
            <w:u w:val="single"/>
            <w:bdr w:val="none" w:sz="0" w:space="0" w:color="auto" w:frame="1"/>
            <w:lang w:eastAsia="lv-LV"/>
          </w:rPr>
          <w:t>https://www.youtube.com/watch?v=zzh25VRmgog</w:t>
        </w:r>
      </w:hyperlink>
    </w:p>
    <w:p w:rsidR="00930994" w:rsidRPr="00207507" w:rsidRDefault="00930994" w:rsidP="00930994">
      <w:pPr>
        <w:shd w:val="clear" w:color="auto" w:fill="FFFFFF"/>
        <w:spacing w:before="100" w:beforeAutospacing="1" w:after="90" w:line="4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7507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Pēc diskusiju tiešraidēm tās pilnā apmērā būs pieejamas VIAA mājas lapā.</w:t>
      </w:r>
    </w:p>
    <w:p w:rsidR="00930994" w:rsidRPr="00207507" w:rsidRDefault="006A7BDD" w:rsidP="00930994">
      <w:pPr>
        <w:shd w:val="clear" w:color="auto" w:fill="FFFFFF"/>
        <w:spacing w:before="100" w:beforeAutospacing="1" w:after="90" w:line="4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15" w:tgtFrame="_blank" w:history="1">
        <w:r w:rsidR="00930994" w:rsidRPr="00207507">
          <w:rPr>
            <w:rFonts w:ascii="Verdana" w:eastAsia="Times New Roman" w:hAnsi="Verdana" w:cs="Times New Roman"/>
            <w:color w:val="556A8D"/>
            <w:sz w:val="24"/>
            <w:szCs w:val="24"/>
            <w:u w:val="single"/>
            <w:lang w:eastAsia="lv-LV"/>
          </w:rPr>
          <w:t>https://viaa.gov.lv/lat/karjeras_atbalsts/karjeras_nedela/karjeras_nedela_2020/jaunumi/?year=2020&amp;text_id=41354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266"/>
      </w:tblGrid>
      <w:tr w:rsidR="00930994" w:rsidRPr="00207507" w:rsidTr="00232CC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994" w:rsidRPr="00207507" w:rsidRDefault="00930994" w:rsidP="00232CC9">
            <w:pPr>
              <w:spacing w:before="100" w:beforeAutospacing="1" w:after="240" w:line="4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07507">
              <w:rPr>
                <w:rFonts w:ascii="Helvetica" w:eastAsia="Times New Roman" w:hAnsi="Helvetica" w:cs="Helvetica"/>
                <w:color w:val="707070"/>
                <w:sz w:val="20"/>
                <w:szCs w:val="20"/>
                <w:lang w:eastAsia="lv-LV"/>
              </w:rPr>
              <w:t> </w:t>
            </w:r>
            <w:r w:rsidRPr="00207507">
              <w:rPr>
                <w:noProof/>
                <w:lang w:eastAsia="lv-LV"/>
              </w:rPr>
              <w:drawing>
                <wp:inline distT="0" distB="0" distL="0" distR="0" wp14:anchorId="61231B53" wp14:editId="1ADC2C66">
                  <wp:extent cx="2019300" cy="2857500"/>
                  <wp:effectExtent l="0" t="0" r="0" b="0"/>
                  <wp:docPr id="2" name="Picture 2" descr="C:\Users\vsamoilenko\AppData\Local\Microsoft\Windows\INetCache\Content.MSO\40F01D38.tmp">
                    <a:hlinkClick xmlns:a="http://schemas.openxmlformats.org/drawingml/2006/main" r:id="rId16" tgtFrame="_blank" tooltip="&quot;plakats1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samoilenko\AppData\Local\Microsoft\Windows\INetCache\Content.MSO\40F01D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994" w:rsidRPr="00207507" w:rsidRDefault="00930994" w:rsidP="00232CC9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07507">
              <w:rPr>
                <w:noProof/>
                <w:lang w:eastAsia="lv-LV"/>
              </w:rPr>
              <w:drawing>
                <wp:inline distT="0" distB="0" distL="0" distR="0" wp14:anchorId="0BA01874" wp14:editId="17D6D3FD">
                  <wp:extent cx="2019300" cy="2857500"/>
                  <wp:effectExtent l="0" t="0" r="0" b="0"/>
                  <wp:docPr id="1" name="Picture 1" descr="C:\Users\vsamoilenko\AppData\Local\Microsoft\Windows\INetCache\Content.MSO\955CD006.tmp">
                    <a:hlinkClick xmlns:a="http://schemas.openxmlformats.org/drawingml/2006/main" r:id="rId18" tgtFrame="_blank" tooltip="&quot;plakats2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samoilenko\AppData\Local\Microsoft\Windows\INetCache\Content.MSO\955CD0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507">
              <w:rPr>
                <w:rFonts w:ascii="Helvetica" w:eastAsia="Times New Roman" w:hAnsi="Helvetica" w:cs="Helvetica"/>
                <w:color w:val="707070"/>
                <w:sz w:val="20"/>
                <w:szCs w:val="20"/>
                <w:lang w:eastAsia="lv-LV"/>
              </w:rPr>
              <w:t> </w:t>
            </w:r>
          </w:p>
        </w:tc>
      </w:tr>
    </w:tbl>
    <w:p w:rsidR="00A41DA5" w:rsidRPr="00A41DA5" w:rsidRDefault="00A41DA5">
      <w:pPr>
        <w:rPr>
          <w:sz w:val="28"/>
          <w:szCs w:val="28"/>
        </w:rPr>
      </w:pPr>
    </w:p>
    <w:p w:rsidR="001F2259" w:rsidRPr="00A41DA5" w:rsidRDefault="001F2259">
      <w:pPr>
        <w:rPr>
          <w:color w:val="4472C4" w:themeColor="accent1"/>
          <w:sz w:val="28"/>
          <w:szCs w:val="28"/>
        </w:rPr>
      </w:pPr>
    </w:p>
    <w:p w:rsidR="00A6531F" w:rsidRPr="00A41DA5" w:rsidRDefault="00A6531F">
      <w:pPr>
        <w:rPr>
          <w:sz w:val="28"/>
          <w:szCs w:val="28"/>
        </w:rPr>
      </w:pPr>
    </w:p>
    <w:p w:rsidR="00A6531F" w:rsidRPr="00A41DA5" w:rsidRDefault="00A6531F">
      <w:pPr>
        <w:rPr>
          <w:sz w:val="28"/>
          <w:szCs w:val="28"/>
        </w:rPr>
      </w:pPr>
    </w:p>
    <w:sectPr w:rsidR="00A6531F" w:rsidRPr="00A41D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1F"/>
    <w:rsid w:val="001E70D5"/>
    <w:rsid w:val="001F2259"/>
    <w:rsid w:val="004D4793"/>
    <w:rsid w:val="006A7BDD"/>
    <w:rsid w:val="00930994"/>
    <w:rsid w:val="00A41DA5"/>
    <w:rsid w:val="00A62C3F"/>
    <w:rsid w:val="00A6531F"/>
    <w:rsid w:val="00E910E9"/>
    <w:rsid w:val="00E95B65"/>
    <w:rsid w:val="00F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msolistparagraph">
    <w:name w:val="x_msolistparagraph"/>
    <w:basedOn w:val="Parasts"/>
    <w:rsid w:val="001E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1E70D5"/>
    <w:rPr>
      <w:color w:val="0000FF"/>
      <w:u w:val="single"/>
    </w:rPr>
  </w:style>
  <w:style w:type="paragraph" w:customStyle="1" w:styleId="xmsoplaintext">
    <w:name w:val="x_msoplaintext"/>
    <w:basedOn w:val="Parasts"/>
    <w:rsid w:val="001E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msonormal">
    <w:name w:val="x_msonormal"/>
    <w:basedOn w:val="Parasts"/>
    <w:rsid w:val="00A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paragraph">
    <w:name w:val="x_paragraph"/>
    <w:basedOn w:val="Parasts"/>
    <w:rsid w:val="00A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xnormaltextrun">
    <w:name w:val="x_normaltextrun"/>
    <w:basedOn w:val="Noklusjumarindkopasfonts"/>
    <w:rsid w:val="00A62C3F"/>
  </w:style>
  <w:style w:type="character" w:customStyle="1" w:styleId="xspellingerror">
    <w:name w:val="x_spellingerror"/>
    <w:basedOn w:val="Noklusjumarindkopasfonts"/>
    <w:rsid w:val="00A62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msolistparagraph">
    <w:name w:val="x_msolistparagraph"/>
    <w:basedOn w:val="Parasts"/>
    <w:rsid w:val="001E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1E70D5"/>
    <w:rPr>
      <w:color w:val="0000FF"/>
      <w:u w:val="single"/>
    </w:rPr>
  </w:style>
  <w:style w:type="paragraph" w:customStyle="1" w:styleId="xmsoplaintext">
    <w:name w:val="x_msoplaintext"/>
    <w:basedOn w:val="Parasts"/>
    <w:rsid w:val="001E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msonormal">
    <w:name w:val="x_msonormal"/>
    <w:basedOn w:val="Parasts"/>
    <w:rsid w:val="00A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paragraph">
    <w:name w:val="x_paragraph"/>
    <w:basedOn w:val="Parasts"/>
    <w:rsid w:val="00A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xnormaltextrun">
    <w:name w:val="x_normaltextrun"/>
    <w:basedOn w:val="Noklusjumarindkopasfonts"/>
    <w:rsid w:val="00A62C3F"/>
  </w:style>
  <w:style w:type="character" w:customStyle="1" w:styleId="xspellingerror">
    <w:name w:val="x_spellingerror"/>
    <w:basedOn w:val="Noklusjumarindkopasfonts"/>
    <w:rsid w:val="00A6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sobolevska@accenture.com" TargetMode="External"/><Relationship Id="rId13" Type="http://schemas.openxmlformats.org/officeDocument/2006/relationships/hyperlink" Target="https://www.youtube.com/watch?v=M6VQS1LO2as" TargetMode="External"/><Relationship Id="rId18" Type="http://schemas.openxmlformats.org/officeDocument/2006/relationships/hyperlink" Target="http://www.r25vsk.edu.lv/images/article/2020/plakats2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zzh25VRmgog" TargetMode="External"/><Relationship Id="rId12" Type="http://schemas.openxmlformats.org/officeDocument/2006/relationships/hyperlink" Target="https://www.youtube.com/watch?v=OvBVHWDDIkU" TargetMode="Externa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://www.r25vsk.edu.lv/images/article/2020/plakats1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6VQS1LO2as" TargetMode="External"/><Relationship Id="rId11" Type="http://schemas.openxmlformats.org/officeDocument/2006/relationships/hyperlink" Target="mailto:ist@aepartner.lv" TargetMode="External"/><Relationship Id="rId5" Type="http://schemas.openxmlformats.org/officeDocument/2006/relationships/hyperlink" Target="https://www.youtube.com/watch?v=OvBVHWDDIkU" TargetMode="External"/><Relationship Id="rId15" Type="http://schemas.openxmlformats.org/officeDocument/2006/relationships/hyperlink" Target="https://viaa.gov.lv/lat/karjeras_atbalsts/karjeras_nedela/karjeras_nedela_2020/jaunumi/?year=2020&amp;text_id=41354" TargetMode="External"/><Relationship Id="rId10" Type="http://schemas.openxmlformats.org/officeDocument/2006/relationships/hyperlink" Target="https://www.aepartner.lv/karjeras-nedela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mUwYzJmNWQtNDQxNi00ZWU5LWI0OGYtOGMyZTczOGNjNzYz%40thread.v2/0?context=%7b%22Tid%22%3a%22e0793d39-0939-496d-b129-198edd916feb%22%2c%22Oid%22%3a%227b5095cf-fda3-4574-b3b0-694f5c12648f%22%2c%22IsBroadcastMeeting%22%3atrue%7d" TargetMode="External"/><Relationship Id="rId14" Type="http://schemas.openxmlformats.org/officeDocument/2006/relationships/hyperlink" Target="https://www.youtube.com/watch?v=zzh25VRmg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2807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Vladimirs Samoiļenko</dc:creator>
  <cp:lastModifiedBy>jsvabe</cp:lastModifiedBy>
  <cp:revision>2</cp:revision>
  <dcterms:created xsi:type="dcterms:W3CDTF">2020-10-28T12:59:00Z</dcterms:created>
  <dcterms:modified xsi:type="dcterms:W3CDTF">2020-10-28T12:59:00Z</dcterms:modified>
</cp:coreProperties>
</file>